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BA7" w:rsidRDefault="00334BA7" w:rsidP="00334BA7">
      <w:pPr>
        <w:pStyle w:val="a3"/>
        <w:ind w:right="101" w:firstLine="708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 (далее Программа)</w:t>
      </w:r>
      <w:r>
        <w:rPr>
          <w:spacing w:val="1"/>
        </w:rPr>
        <w:t xml:space="preserve"> </w:t>
      </w:r>
      <w:r>
        <w:t>является нормативно-управленческим документом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 и особенности организации учебно-воспитательного процесса. Программа определяет</w:t>
      </w:r>
      <w:r>
        <w:rPr>
          <w:spacing w:val="-5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 (нарушения речи), направлена на обеспечение права семьи, на оказание</w:t>
      </w:r>
      <w:r>
        <w:rPr>
          <w:spacing w:val="1"/>
        </w:rPr>
        <w:t xml:space="preserve"> </w:t>
      </w:r>
      <w:r>
        <w:t>ей помощи в воспитании детей дошкольного возраста, охраны и укрепления их физического и</w:t>
      </w:r>
      <w:r>
        <w:rPr>
          <w:spacing w:val="1"/>
        </w:rPr>
        <w:t xml:space="preserve"> </w:t>
      </w:r>
      <w:r>
        <w:t>психического здоровья, развития индивидуальных способностей и необходимой коррекции, на</w:t>
      </w:r>
      <w:r>
        <w:rPr>
          <w:spacing w:val="1"/>
        </w:rPr>
        <w:t xml:space="preserve"> </w:t>
      </w:r>
      <w:r>
        <w:t>формирование общей культуры, развитие физических, интеллектуальных и личностных 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развития.</w:t>
      </w:r>
    </w:p>
    <w:p w:rsidR="00334BA7" w:rsidRDefault="00334BA7" w:rsidP="00334BA7">
      <w:pPr>
        <w:pStyle w:val="a3"/>
        <w:ind w:right="104" w:firstLine="708"/>
        <w:jc w:val="both"/>
      </w:pPr>
      <w:r>
        <w:t>Приоритетной деятельностью ДОУ в группах для детей старшего дошкольного 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школе.</w:t>
      </w:r>
    </w:p>
    <w:p w:rsidR="00334BA7" w:rsidRDefault="00334BA7" w:rsidP="00334BA7">
      <w:pPr>
        <w:pStyle w:val="a3"/>
        <w:ind w:right="102" w:firstLine="708"/>
        <w:jc w:val="both"/>
      </w:pPr>
      <w:r>
        <w:t>Деятельность ДОУ, в соответствии с Федеральным законом</w:t>
      </w:r>
      <w:r>
        <w:rPr>
          <w:spacing w:val="1"/>
        </w:rPr>
        <w:t xml:space="preserve"> </w:t>
      </w:r>
      <w:r>
        <w:t>№ 273 от 29.12.2012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 Федерации» направлена на обеспечение права семьи на оказание ей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развития.</w:t>
      </w:r>
    </w:p>
    <w:p w:rsidR="00334BA7" w:rsidRDefault="00334BA7" w:rsidP="00334BA7">
      <w:pPr>
        <w:pStyle w:val="a3"/>
        <w:ind w:left="1381"/>
        <w:jc w:val="both"/>
      </w:pPr>
      <w:r>
        <w:t>Программа</w:t>
      </w:r>
      <w:r>
        <w:rPr>
          <w:spacing w:val="-5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с:</w:t>
      </w:r>
    </w:p>
    <w:p w:rsidR="00334BA7" w:rsidRDefault="00334BA7" w:rsidP="00334BA7">
      <w:pPr>
        <w:pStyle w:val="a5"/>
        <w:numPr>
          <w:ilvl w:val="2"/>
          <w:numId w:val="10"/>
        </w:numPr>
        <w:tabs>
          <w:tab w:val="left" w:pos="1382"/>
        </w:tabs>
        <w:spacing w:line="294" w:lineRule="exact"/>
        <w:ind w:left="1381" w:hanging="349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334BA7" w:rsidRDefault="00334BA7" w:rsidP="00334BA7">
      <w:pPr>
        <w:pStyle w:val="a5"/>
        <w:numPr>
          <w:ilvl w:val="2"/>
          <w:numId w:val="10"/>
        </w:numPr>
        <w:tabs>
          <w:tab w:val="left" w:pos="1382"/>
        </w:tabs>
        <w:spacing w:before="2" w:line="237" w:lineRule="auto"/>
        <w:ind w:right="109" w:hanging="360"/>
        <w:jc w:val="both"/>
        <w:rPr>
          <w:sz w:val="24"/>
        </w:rPr>
      </w:pPr>
      <w:r>
        <w:rPr>
          <w:sz w:val="24"/>
        </w:rPr>
        <w:t>Указом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761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01.06.2012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на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– 2017 годы»;</w:t>
      </w:r>
    </w:p>
    <w:p w:rsidR="00334BA7" w:rsidRDefault="00334BA7" w:rsidP="00334BA7">
      <w:pPr>
        <w:pStyle w:val="a5"/>
        <w:numPr>
          <w:ilvl w:val="2"/>
          <w:numId w:val="10"/>
        </w:numPr>
        <w:tabs>
          <w:tab w:val="left" w:pos="1382"/>
        </w:tabs>
        <w:spacing w:before="4" w:line="237" w:lineRule="auto"/>
        <w:ind w:right="104" w:hanging="360"/>
        <w:jc w:val="both"/>
        <w:rPr>
          <w:sz w:val="24"/>
        </w:rPr>
      </w:pPr>
      <w:r>
        <w:rPr>
          <w:sz w:val="24"/>
        </w:rPr>
        <w:t>Концепции долгосрочного социально-экономического развития РФ на период до 2020 года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(распоряжение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 17.11.2008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1662-р),</w:t>
      </w:r>
    </w:p>
    <w:p w:rsidR="00334BA7" w:rsidRDefault="00334BA7" w:rsidP="00334BA7">
      <w:pPr>
        <w:pStyle w:val="a5"/>
        <w:numPr>
          <w:ilvl w:val="2"/>
          <w:numId w:val="10"/>
        </w:numPr>
        <w:tabs>
          <w:tab w:val="left" w:pos="1382"/>
        </w:tabs>
        <w:spacing w:before="2" w:line="292" w:lineRule="exact"/>
        <w:ind w:left="1381" w:hanging="349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науки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30.08.2013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1014</w:t>
      </w:r>
    </w:p>
    <w:p w:rsidR="00334BA7" w:rsidRDefault="00334BA7" w:rsidP="00334BA7">
      <w:pPr>
        <w:pStyle w:val="a3"/>
        <w:ind w:left="1393" w:right="100"/>
        <w:jc w:val="both"/>
      </w:pPr>
      <w:r>
        <w:t>«Об утверждении Порядка организации и осуществления образовательной деятельности по</w:t>
      </w:r>
      <w:r>
        <w:rPr>
          <w:spacing w:val="1"/>
        </w:rPr>
        <w:t xml:space="preserve"> </w:t>
      </w:r>
      <w:r>
        <w:t>основным общеобразовательным программам – образовательным программам дошкольного</w:t>
      </w:r>
      <w:r>
        <w:rPr>
          <w:spacing w:val="-57"/>
        </w:rPr>
        <w:t xml:space="preserve"> </w:t>
      </w:r>
      <w:r>
        <w:t>образования»,</w:t>
      </w:r>
    </w:p>
    <w:p w:rsidR="00334BA7" w:rsidRDefault="00334BA7" w:rsidP="00334BA7">
      <w:pPr>
        <w:pStyle w:val="a5"/>
        <w:numPr>
          <w:ilvl w:val="2"/>
          <w:numId w:val="10"/>
        </w:numPr>
        <w:tabs>
          <w:tab w:val="left" w:pos="1382"/>
        </w:tabs>
        <w:spacing w:before="1"/>
        <w:ind w:right="145" w:hanging="360"/>
        <w:jc w:val="both"/>
        <w:rPr>
          <w:sz w:val="24"/>
        </w:rPr>
      </w:pPr>
      <w:r>
        <w:rPr>
          <w:sz w:val="24"/>
        </w:rPr>
        <w:t>Приказом Министерства образования и науки Российской Федерации от 17.10.2013 г. №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образования»;</w:t>
      </w:r>
    </w:p>
    <w:p w:rsidR="00334BA7" w:rsidRDefault="00334BA7" w:rsidP="00334BA7">
      <w:pPr>
        <w:pStyle w:val="a5"/>
        <w:numPr>
          <w:ilvl w:val="2"/>
          <w:numId w:val="10"/>
        </w:numPr>
        <w:tabs>
          <w:tab w:val="left" w:pos="1382"/>
        </w:tabs>
        <w:spacing w:before="4" w:line="237" w:lineRule="auto"/>
        <w:ind w:right="137" w:hanging="360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2.4.1.3049-20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и организации режима работы дошкольных образовательных организаций»</w:t>
      </w:r>
      <w:r>
        <w:rPr>
          <w:spacing w:val="1"/>
          <w:sz w:val="24"/>
        </w:rPr>
        <w:t xml:space="preserve"> </w:t>
      </w:r>
      <w:r>
        <w:rPr>
          <w:sz w:val="24"/>
        </w:rPr>
        <w:t>(утв.</w:t>
      </w:r>
      <w:r>
        <w:rPr>
          <w:spacing w:val="36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3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3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6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39"/>
          <w:sz w:val="24"/>
        </w:rPr>
        <w:t xml:space="preserve"> </w:t>
      </w:r>
      <w:r>
        <w:rPr>
          <w:sz w:val="24"/>
        </w:rPr>
        <w:t>врача</w:t>
      </w:r>
      <w:r>
        <w:rPr>
          <w:spacing w:val="35"/>
          <w:sz w:val="24"/>
        </w:rPr>
        <w:t xml:space="preserve"> </w:t>
      </w:r>
      <w:r>
        <w:rPr>
          <w:sz w:val="24"/>
        </w:rPr>
        <w:t>РФ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36"/>
          <w:sz w:val="24"/>
        </w:rPr>
        <w:t xml:space="preserve"> </w:t>
      </w:r>
      <w:r>
        <w:rPr>
          <w:sz w:val="24"/>
        </w:rPr>
        <w:t>15.05.2020</w:t>
      </w:r>
      <w:r>
        <w:rPr>
          <w:spacing w:val="37"/>
          <w:sz w:val="24"/>
        </w:rPr>
        <w:t xml:space="preserve"> </w:t>
      </w:r>
      <w:r>
        <w:rPr>
          <w:sz w:val="24"/>
        </w:rPr>
        <w:t>г.</w:t>
      </w:r>
    </w:p>
    <w:p w:rsidR="00334BA7" w:rsidRDefault="00334BA7" w:rsidP="00334BA7">
      <w:pPr>
        <w:pStyle w:val="a3"/>
        <w:spacing w:before="3"/>
        <w:ind w:left="1393"/>
        <w:jc w:val="both"/>
      </w:pPr>
      <w:r>
        <w:t>№</w:t>
      </w:r>
      <w:r>
        <w:rPr>
          <w:spacing w:val="6"/>
        </w:rPr>
        <w:t xml:space="preserve"> </w:t>
      </w:r>
      <w:r>
        <w:t>26);</w:t>
      </w:r>
    </w:p>
    <w:p w:rsidR="00334BA7" w:rsidRDefault="00334BA7" w:rsidP="00334BA7">
      <w:pPr>
        <w:pStyle w:val="a3"/>
        <w:ind w:right="103" w:firstLine="708"/>
        <w:jc w:val="both"/>
      </w:pPr>
      <w:r>
        <w:t>Программа формируется как программа психолого-педагогической поддержки позитивной</w:t>
      </w:r>
      <w:r>
        <w:rPr>
          <w:spacing w:val="1"/>
        </w:rPr>
        <w:t xml:space="preserve"> </w:t>
      </w:r>
      <w:r>
        <w:t>социализации и индивидуализации, развития личности детей дошкольного возраста и определяет</w:t>
      </w:r>
      <w:r>
        <w:rPr>
          <w:spacing w:val="1"/>
        </w:rPr>
        <w:t xml:space="preserve"> </w:t>
      </w:r>
      <w:r>
        <w:t>комплекс основных характеристик дошкольного образования (объем, содержание,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 целевых</w:t>
      </w:r>
      <w:r>
        <w:rPr>
          <w:spacing w:val="2"/>
        </w:rPr>
        <w:t xml:space="preserve"> </w:t>
      </w:r>
      <w:r>
        <w:t>ориентиров).</w:t>
      </w:r>
    </w:p>
    <w:p w:rsidR="00334BA7" w:rsidRDefault="00334BA7" w:rsidP="00334BA7">
      <w:pPr>
        <w:pStyle w:val="a3"/>
        <w:ind w:right="109" w:firstLine="360"/>
        <w:jc w:val="both"/>
      </w:pP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областях:</w:t>
      </w:r>
    </w:p>
    <w:p w:rsidR="00334BA7" w:rsidRDefault="00334BA7" w:rsidP="00334BA7">
      <w:pPr>
        <w:pStyle w:val="a5"/>
        <w:numPr>
          <w:ilvl w:val="3"/>
          <w:numId w:val="10"/>
        </w:numPr>
        <w:tabs>
          <w:tab w:val="left" w:pos="1754"/>
        </w:tabs>
        <w:spacing w:line="293" w:lineRule="exact"/>
        <w:ind w:left="1753" w:hanging="361"/>
        <w:jc w:val="both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развитие,</w:t>
      </w:r>
    </w:p>
    <w:p w:rsidR="00334BA7" w:rsidRDefault="00334BA7" w:rsidP="00334BA7">
      <w:pPr>
        <w:pStyle w:val="a5"/>
        <w:numPr>
          <w:ilvl w:val="3"/>
          <w:numId w:val="10"/>
        </w:numPr>
        <w:tabs>
          <w:tab w:val="left" w:pos="1754"/>
        </w:tabs>
        <w:spacing w:line="293" w:lineRule="exact"/>
        <w:ind w:left="1753" w:hanging="361"/>
        <w:jc w:val="both"/>
        <w:rPr>
          <w:sz w:val="24"/>
        </w:rPr>
      </w:pPr>
      <w:r>
        <w:rPr>
          <w:sz w:val="24"/>
        </w:rPr>
        <w:t>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развитие,</w:t>
      </w:r>
    </w:p>
    <w:p w:rsidR="00334BA7" w:rsidRDefault="00334BA7" w:rsidP="00334BA7">
      <w:pPr>
        <w:spacing w:line="293" w:lineRule="exact"/>
        <w:jc w:val="both"/>
        <w:rPr>
          <w:sz w:val="24"/>
        </w:rPr>
        <w:sectPr w:rsidR="00334BA7">
          <w:pgSz w:w="11910" w:h="16840"/>
          <w:pgMar w:top="1160" w:right="460" w:bottom="1040" w:left="460" w:header="710" w:footer="854" w:gutter="0"/>
          <w:cols w:space="720"/>
        </w:sectPr>
      </w:pPr>
    </w:p>
    <w:p w:rsidR="00334BA7" w:rsidRDefault="00334BA7" w:rsidP="00334BA7">
      <w:pPr>
        <w:pStyle w:val="a5"/>
        <w:numPr>
          <w:ilvl w:val="3"/>
          <w:numId w:val="10"/>
        </w:numPr>
        <w:tabs>
          <w:tab w:val="left" w:pos="1754"/>
        </w:tabs>
        <w:spacing w:before="1" w:line="294" w:lineRule="exact"/>
        <w:ind w:left="1753" w:hanging="361"/>
        <w:jc w:val="both"/>
        <w:rPr>
          <w:sz w:val="24"/>
        </w:rPr>
      </w:pPr>
      <w:r>
        <w:rPr>
          <w:sz w:val="24"/>
        </w:rPr>
        <w:lastRenderedPageBreak/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развитие,</w:t>
      </w:r>
    </w:p>
    <w:p w:rsidR="00334BA7" w:rsidRDefault="00334BA7" w:rsidP="00334BA7">
      <w:pPr>
        <w:pStyle w:val="a5"/>
        <w:numPr>
          <w:ilvl w:val="3"/>
          <w:numId w:val="10"/>
        </w:numPr>
        <w:tabs>
          <w:tab w:val="left" w:pos="1754"/>
        </w:tabs>
        <w:spacing w:line="293" w:lineRule="exact"/>
        <w:ind w:left="1753" w:hanging="361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334BA7" w:rsidRDefault="00334BA7" w:rsidP="00334BA7">
      <w:pPr>
        <w:pStyle w:val="a5"/>
        <w:numPr>
          <w:ilvl w:val="3"/>
          <w:numId w:val="10"/>
        </w:numPr>
        <w:tabs>
          <w:tab w:val="left" w:pos="1754"/>
        </w:tabs>
        <w:spacing w:before="2" w:line="237" w:lineRule="auto"/>
        <w:ind w:right="5236" w:firstLine="720"/>
        <w:jc w:val="both"/>
        <w:rPr>
          <w:sz w:val="24"/>
        </w:rPr>
      </w:pPr>
      <w:r>
        <w:rPr>
          <w:sz w:val="24"/>
        </w:rPr>
        <w:t>художественно-эстетическое развитие.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реализуется:</w:t>
      </w:r>
    </w:p>
    <w:p w:rsidR="00334BA7" w:rsidRDefault="00334BA7" w:rsidP="00334BA7">
      <w:pPr>
        <w:pStyle w:val="a5"/>
        <w:numPr>
          <w:ilvl w:val="2"/>
          <w:numId w:val="10"/>
        </w:numPr>
        <w:tabs>
          <w:tab w:val="left" w:pos="1394"/>
        </w:tabs>
        <w:spacing w:before="2" w:line="293" w:lineRule="exact"/>
        <w:ind w:hanging="36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</w:p>
    <w:p w:rsidR="00334BA7" w:rsidRDefault="00334BA7" w:rsidP="00334BA7">
      <w:pPr>
        <w:pStyle w:val="a5"/>
        <w:numPr>
          <w:ilvl w:val="2"/>
          <w:numId w:val="10"/>
        </w:numPr>
        <w:tabs>
          <w:tab w:val="left" w:pos="1394"/>
        </w:tabs>
        <w:spacing w:before="2" w:line="237" w:lineRule="auto"/>
        <w:ind w:right="106" w:hanging="360"/>
        <w:jc w:val="both"/>
        <w:rPr>
          <w:sz w:val="24"/>
        </w:rPr>
      </w:pPr>
      <w:r>
        <w:rPr>
          <w:sz w:val="24"/>
        </w:rPr>
        <w:t>совместной деятельности педагога и ребенка, осуществляемой в ходе режимных моментов,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58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осваивает, закрепляет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 апробирует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знания;</w:t>
      </w:r>
    </w:p>
    <w:p w:rsidR="00334BA7" w:rsidRDefault="00334BA7" w:rsidP="00334BA7">
      <w:pPr>
        <w:pStyle w:val="a5"/>
        <w:numPr>
          <w:ilvl w:val="2"/>
          <w:numId w:val="10"/>
        </w:numPr>
        <w:tabs>
          <w:tab w:val="left" w:pos="1394"/>
        </w:tabs>
        <w:spacing w:before="2"/>
        <w:ind w:right="110" w:hanging="360"/>
        <w:jc w:val="both"/>
        <w:rPr>
          <w:sz w:val="24"/>
        </w:rPr>
      </w:pPr>
      <w:r>
        <w:rPr>
          <w:sz w:val="24"/>
        </w:rPr>
        <w:t>в самостоятельной деятельности, где ребенок может выбрать деятельность по 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334BA7" w:rsidRDefault="00334BA7" w:rsidP="00334BA7">
      <w:pPr>
        <w:pStyle w:val="a5"/>
        <w:numPr>
          <w:ilvl w:val="2"/>
          <w:numId w:val="10"/>
        </w:numPr>
        <w:tabs>
          <w:tab w:val="left" w:pos="1394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334BA7" w:rsidRDefault="00334BA7" w:rsidP="00334BA7">
      <w:pPr>
        <w:pStyle w:val="3"/>
        <w:spacing w:before="2" w:line="274" w:lineRule="exact"/>
        <w:jc w:val="both"/>
      </w:pPr>
      <w:r>
        <w:t>Структура</w:t>
      </w:r>
      <w:r>
        <w:rPr>
          <w:spacing w:val="-4"/>
        </w:rPr>
        <w:t xml:space="preserve"> </w:t>
      </w:r>
      <w:r>
        <w:t>программы:</w:t>
      </w:r>
    </w:p>
    <w:p w:rsidR="00334BA7" w:rsidRDefault="00334BA7" w:rsidP="00334BA7">
      <w:pPr>
        <w:pStyle w:val="a3"/>
        <w:ind w:right="102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работы по</w:t>
      </w:r>
      <w:r>
        <w:rPr>
          <w:spacing w:val="2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деятельности.</w:t>
      </w:r>
    </w:p>
    <w:p w:rsidR="00334BA7" w:rsidRDefault="00334BA7" w:rsidP="00334BA7">
      <w:pPr>
        <w:pStyle w:val="a3"/>
        <w:ind w:left="1381"/>
        <w:jc w:val="both"/>
      </w:pPr>
      <w:r>
        <w:t>Программа</w:t>
      </w:r>
      <w:r>
        <w:rPr>
          <w:spacing w:val="-5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корректироваться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изменениями:</w:t>
      </w:r>
    </w:p>
    <w:p w:rsidR="00334BA7" w:rsidRDefault="00334BA7" w:rsidP="00334BA7">
      <w:pPr>
        <w:pStyle w:val="a5"/>
        <w:numPr>
          <w:ilvl w:val="2"/>
          <w:numId w:val="10"/>
        </w:numPr>
        <w:tabs>
          <w:tab w:val="left" w:pos="1382"/>
        </w:tabs>
        <w:spacing w:line="293" w:lineRule="exact"/>
        <w:ind w:left="1381" w:hanging="349"/>
        <w:jc w:val="both"/>
        <w:rPr>
          <w:sz w:val="24"/>
        </w:rPr>
      </w:pPr>
      <w:r>
        <w:rPr>
          <w:sz w:val="24"/>
        </w:rPr>
        <w:t>нормативно-правовой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334BA7" w:rsidRDefault="00334BA7" w:rsidP="00334BA7">
      <w:pPr>
        <w:pStyle w:val="a5"/>
        <w:numPr>
          <w:ilvl w:val="2"/>
          <w:numId w:val="10"/>
        </w:numPr>
        <w:tabs>
          <w:tab w:val="left" w:pos="1382"/>
        </w:tabs>
        <w:spacing w:line="293" w:lineRule="exact"/>
        <w:ind w:left="1381" w:hanging="349"/>
        <w:jc w:val="both"/>
        <w:rPr>
          <w:sz w:val="24"/>
        </w:rPr>
      </w:pPr>
      <w:r>
        <w:rPr>
          <w:sz w:val="24"/>
        </w:rPr>
        <w:t>запроса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 услуг;</w:t>
      </w:r>
    </w:p>
    <w:p w:rsidR="00334BA7" w:rsidRDefault="00334BA7" w:rsidP="00334BA7">
      <w:pPr>
        <w:pStyle w:val="a5"/>
        <w:numPr>
          <w:ilvl w:val="2"/>
          <w:numId w:val="10"/>
        </w:numPr>
        <w:tabs>
          <w:tab w:val="left" w:pos="1382"/>
        </w:tabs>
        <w:spacing w:line="293" w:lineRule="exact"/>
        <w:ind w:left="1381" w:hanging="349"/>
        <w:jc w:val="both"/>
        <w:rPr>
          <w:sz w:val="24"/>
        </w:rPr>
      </w:pP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334BA7" w:rsidRDefault="00334BA7" w:rsidP="00334BA7">
      <w:pPr>
        <w:pStyle w:val="3"/>
        <w:numPr>
          <w:ilvl w:val="1"/>
          <w:numId w:val="10"/>
        </w:numPr>
        <w:tabs>
          <w:tab w:val="left" w:pos="1754"/>
        </w:tabs>
        <w:spacing w:before="1" w:line="275" w:lineRule="exact"/>
        <w:ind w:left="1753" w:hanging="361"/>
        <w:jc w:val="both"/>
      </w:pPr>
      <w:bookmarkStart w:id="0" w:name="_TOC_250017"/>
      <w:r>
        <w:t>Направление</w:t>
      </w:r>
      <w:r>
        <w:rPr>
          <w:spacing w:val="-2"/>
        </w:rPr>
        <w:t xml:space="preserve"> </w:t>
      </w:r>
      <w:bookmarkEnd w:id="0"/>
      <w:r>
        <w:t>ДОУ</w:t>
      </w:r>
    </w:p>
    <w:p w:rsidR="00334BA7" w:rsidRDefault="00334BA7" w:rsidP="00334BA7">
      <w:pPr>
        <w:pStyle w:val="a5"/>
        <w:numPr>
          <w:ilvl w:val="0"/>
          <w:numId w:val="9"/>
        </w:numPr>
        <w:tabs>
          <w:tab w:val="left" w:pos="1382"/>
        </w:tabs>
        <w:spacing w:before="1" w:line="237" w:lineRule="auto"/>
        <w:ind w:right="112" w:hanging="360"/>
        <w:jc w:val="both"/>
        <w:rPr>
          <w:sz w:val="24"/>
        </w:rPr>
      </w:pPr>
      <w:r>
        <w:rPr>
          <w:sz w:val="24"/>
        </w:rPr>
        <w:t>образование и воспитание дошкольников с ТНР в пяти образовательных областях, согласно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ФГОС ДО;</w:t>
      </w:r>
    </w:p>
    <w:p w:rsidR="00334BA7" w:rsidRDefault="00334BA7" w:rsidP="00334BA7">
      <w:pPr>
        <w:pStyle w:val="a5"/>
        <w:numPr>
          <w:ilvl w:val="0"/>
          <w:numId w:val="9"/>
        </w:numPr>
        <w:tabs>
          <w:tab w:val="left" w:pos="1381"/>
          <w:tab w:val="left" w:pos="1382"/>
        </w:tabs>
        <w:spacing w:before="2"/>
        <w:ind w:right="108" w:hanging="360"/>
        <w:rPr>
          <w:sz w:val="24"/>
        </w:rPr>
      </w:pPr>
      <w:r>
        <w:rPr>
          <w:sz w:val="24"/>
        </w:rPr>
        <w:t>коррекция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ТНР,</w:t>
      </w:r>
      <w:r>
        <w:rPr>
          <w:spacing w:val="27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26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28"/>
          <w:sz w:val="24"/>
        </w:rPr>
        <w:t xml:space="preserve"> </w:t>
      </w:r>
      <w:r>
        <w:rPr>
          <w:sz w:val="24"/>
        </w:rPr>
        <w:t>стартовые</w:t>
      </w:r>
      <w:r>
        <w:rPr>
          <w:spacing w:val="2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 обучению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школе;</w:t>
      </w:r>
    </w:p>
    <w:p w:rsidR="00334BA7" w:rsidRDefault="00334BA7" w:rsidP="00334BA7">
      <w:pPr>
        <w:pStyle w:val="a5"/>
        <w:numPr>
          <w:ilvl w:val="0"/>
          <w:numId w:val="9"/>
        </w:numPr>
        <w:tabs>
          <w:tab w:val="left" w:pos="1381"/>
          <w:tab w:val="left" w:pos="1382"/>
        </w:tabs>
        <w:spacing w:before="7" w:line="303" w:lineRule="exact"/>
        <w:ind w:left="1381" w:hanging="349"/>
        <w:rPr>
          <w:rFonts w:ascii="Calibri" w:hAnsi="Calibri"/>
          <w:sz w:val="24"/>
        </w:rPr>
      </w:pPr>
      <w:r>
        <w:rPr>
          <w:sz w:val="24"/>
        </w:rPr>
        <w:t>здоровьеобеспечение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ТНР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rFonts w:ascii="Calibri" w:hAnsi="Calibri"/>
          <w:sz w:val="24"/>
        </w:rPr>
        <w:t>;</w:t>
      </w:r>
    </w:p>
    <w:p w:rsidR="00334BA7" w:rsidRDefault="00334BA7" w:rsidP="00334BA7">
      <w:pPr>
        <w:pStyle w:val="a5"/>
        <w:numPr>
          <w:ilvl w:val="0"/>
          <w:numId w:val="9"/>
        </w:numPr>
        <w:tabs>
          <w:tab w:val="left" w:pos="1381"/>
          <w:tab w:val="left" w:pos="1382"/>
        </w:tabs>
        <w:spacing w:line="237" w:lineRule="auto"/>
        <w:ind w:right="396" w:hanging="360"/>
        <w:rPr>
          <w:sz w:val="24"/>
        </w:rPr>
      </w:pPr>
      <w:r>
        <w:rPr>
          <w:sz w:val="24"/>
        </w:rPr>
        <w:t>взаимодействие с семьями воспитанников в вопросах оптимизации коррекции и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воспитанников.</w:t>
      </w:r>
    </w:p>
    <w:p w:rsidR="00334BA7" w:rsidRDefault="00334BA7" w:rsidP="00334BA7">
      <w:pPr>
        <w:pStyle w:val="a5"/>
        <w:numPr>
          <w:ilvl w:val="0"/>
          <w:numId w:val="9"/>
        </w:numPr>
        <w:tabs>
          <w:tab w:val="left" w:pos="1381"/>
          <w:tab w:val="left" w:pos="1382"/>
        </w:tabs>
        <w:spacing w:before="1"/>
        <w:ind w:left="1381" w:hanging="349"/>
        <w:rPr>
          <w:sz w:val="24"/>
        </w:rPr>
      </w:pPr>
      <w:r>
        <w:rPr>
          <w:sz w:val="24"/>
        </w:rPr>
        <w:t>преемственность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и школы</w:t>
      </w:r>
    </w:p>
    <w:p w:rsidR="00334BA7" w:rsidRDefault="00334BA7" w:rsidP="00334BA7">
      <w:pPr>
        <w:pStyle w:val="a3"/>
        <w:spacing w:before="2"/>
        <w:ind w:left="0"/>
      </w:pPr>
    </w:p>
    <w:p w:rsidR="00334BA7" w:rsidRDefault="00334BA7" w:rsidP="00334BA7">
      <w:pPr>
        <w:pStyle w:val="3"/>
        <w:numPr>
          <w:ilvl w:val="1"/>
          <w:numId w:val="10"/>
        </w:numPr>
        <w:tabs>
          <w:tab w:val="left" w:pos="1754"/>
        </w:tabs>
        <w:ind w:left="1753" w:hanging="361"/>
        <w:jc w:val="left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334BA7" w:rsidRDefault="00334BA7" w:rsidP="00334BA7">
      <w:pPr>
        <w:pStyle w:val="a3"/>
        <w:spacing w:before="6"/>
        <w:ind w:left="0"/>
        <w:rPr>
          <w:b/>
          <w:sz w:val="23"/>
        </w:rPr>
      </w:pPr>
    </w:p>
    <w:p w:rsidR="00334BA7" w:rsidRDefault="00334BA7" w:rsidP="00334BA7">
      <w:pPr>
        <w:pStyle w:val="a3"/>
        <w:spacing w:before="1"/>
        <w:ind w:right="104"/>
        <w:jc w:val="both"/>
        <w:rPr>
          <w:b/>
        </w:rPr>
      </w:pPr>
      <w:r>
        <w:rPr>
          <w:b/>
          <w:u w:val="thick"/>
        </w:rPr>
        <w:t>Цель: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максимально обеспечивающих развитие дошкольников с ТНР различного генеза, их позитивной</w:t>
      </w:r>
      <w:r>
        <w:rPr>
          <w:spacing w:val="1"/>
        </w:rPr>
        <w:t xml:space="preserve"> </w:t>
      </w:r>
      <w:r>
        <w:t>социализации, личностного развития, развития творческих способностей с учетом особенностей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обществе,</w:t>
      </w:r>
      <w:r>
        <w:rPr>
          <w:spacing w:val="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готовности к</w:t>
      </w:r>
      <w:r>
        <w:rPr>
          <w:spacing w:val="-1"/>
        </w:rPr>
        <w:t xml:space="preserve"> </w:t>
      </w:r>
      <w:r>
        <w:t>школьному</w:t>
      </w:r>
      <w:r>
        <w:rPr>
          <w:spacing w:val="-8"/>
        </w:rPr>
        <w:t xml:space="preserve"> </w:t>
      </w:r>
      <w:r>
        <w:t>обучению</w:t>
      </w:r>
      <w:r>
        <w:rPr>
          <w:b/>
        </w:rPr>
        <w:t>.</w:t>
      </w:r>
    </w:p>
    <w:p w:rsidR="00334BA7" w:rsidRDefault="00334BA7" w:rsidP="00334BA7">
      <w:pPr>
        <w:pStyle w:val="a3"/>
        <w:jc w:val="both"/>
      </w:pPr>
      <w:r>
        <w:t>Для</w:t>
      </w:r>
      <w:r>
        <w:rPr>
          <w:spacing w:val="-5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первостепенное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имеют:</w:t>
      </w:r>
    </w:p>
    <w:p w:rsidR="00334BA7" w:rsidRDefault="00334BA7" w:rsidP="00334BA7">
      <w:pPr>
        <w:pStyle w:val="a5"/>
        <w:numPr>
          <w:ilvl w:val="0"/>
          <w:numId w:val="8"/>
        </w:numPr>
        <w:tabs>
          <w:tab w:val="left" w:pos="1382"/>
        </w:tabs>
        <w:spacing w:before="2"/>
        <w:ind w:right="102" w:hanging="36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(адаптированная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ТНР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обучения.)</w:t>
      </w:r>
    </w:p>
    <w:p w:rsidR="00334BA7" w:rsidRDefault="00334BA7" w:rsidP="00334BA7">
      <w:pPr>
        <w:pStyle w:val="a5"/>
        <w:numPr>
          <w:ilvl w:val="0"/>
          <w:numId w:val="8"/>
        </w:numPr>
        <w:tabs>
          <w:tab w:val="left" w:pos="1382"/>
        </w:tabs>
        <w:spacing w:before="2" w:line="237" w:lineRule="auto"/>
        <w:ind w:right="105" w:hanging="36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воспитанников;</w:t>
      </w:r>
    </w:p>
    <w:p w:rsidR="00334BA7" w:rsidRDefault="00334BA7" w:rsidP="00334BA7">
      <w:pPr>
        <w:pStyle w:val="a5"/>
        <w:numPr>
          <w:ilvl w:val="0"/>
          <w:numId w:val="8"/>
        </w:numPr>
        <w:tabs>
          <w:tab w:val="left" w:pos="1382"/>
        </w:tabs>
        <w:spacing w:before="2"/>
        <w:ind w:right="103" w:hanging="360"/>
        <w:jc w:val="both"/>
        <w:rPr>
          <w:sz w:val="24"/>
        </w:rPr>
      </w:pPr>
      <w:r>
        <w:rPr>
          <w:sz w:val="24"/>
        </w:rPr>
        <w:t>единое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«ДОУ-семья-»,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родителей);</w:t>
      </w:r>
    </w:p>
    <w:p w:rsidR="00334BA7" w:rsidRDefault="00334BA7" w:rsidP="00334BA7">
      <w:pPr>
        <w:pStyle w:val="a3"/>
        <w:spacing w:line="242" w:lineRule="auto"/>
        <w:ind w:right="108" w:firstLine="360"/>
        <w:jc w:val="both"/>
        <w:rPr>
          <w:b/>
          <w:sz w:val="28"/>
        </w:rPr>
      </w:pPr>
      <w:r>
        <w:t>Программа обеспечивает развитие личности детей дошкольного возраста в различных видах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8"/>
        </w:rPr>
        <w:t xml:space="preserve"> </w:t>
      </w:r>
      <w:r>
        <w:rPr>
          <w:b/>
          <w:sz w:val="28"/>
        </w:rPr>
        <w:t>задач:</w:t>
      </w:r>
    </w:p>
    <w:p w:rsidR="00334BA7" w:rsidRDefault="00334BA7" w:rsidP="00334BA7">
      <w:pPr>
        <w:pStyle w:val="a5"/>
        <w:numPr>
          <w:ilvl w:val="0"/>
          <w:numId w:val="7"/>
        </w:numPr>
        <w:tabs>
          <w:tab w:val="left" w:pos="1382"/>
        </w:tabs>
        <w:ind w:right="111" w:hanging="360"/>
        <w:jc w:val="both"/>
        <w:rPr>
          <w:sz w:val="24"/>
        </w:rPr>
      </w:pP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334BA7" w:rsidRDefault="00334BA7" w:rsidP="00334BA7">
      <w:pPr>
        <w:jc w:val="both"/>
        <w:rPr>
          <w:sz w:val="24"/>
        </w:rPr>
        <w:sectPr w:rsidR="00334BA7">
          <w:pgSz w:w="11910" w:h="16840"/>
          <w:pgMar w:top="1160" w:right="460" w:bottom="1040" w:left="460" w:header="710" w:footer="854" w:gutter="0"/>
          <w:cols w:space="720"/>
        </w:sectPr>
      </w:pPr>
    </w:p>
    <w:p w:rsidR="00334BA7" w:rsidRDefault="00334BA7" w:rsidP="00334BA7">
      <w:pPr>
        <w:pStyle w:val="a5"/>
        <w:numPr>
          <w:ilvl w:val="0"/>
          <w:numId w:val="7"/>
        </w:numPr>
        <w:tabs>
          <w:tab w:val="left" w:pos="1382"/>
        </w:tabs>
        <w:ind w:right="107" w:hanging="360"/>
        <w:jc w:val="both"/>
        <w:rPr>
          <w:sz w:val="24"/>
        </w:rPr>
      </w:pPr>
      <w:r>
        <w:rPr>
          <w:sz w:val="24"/>
        </w:rPr>
        <w:lastRenderedPageBreak/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образовательных программ различных уровней (далее - преемственность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334BA7" w:rsidRDefault="00334BA7" w:rsidP="00334BA7">
      <w:pPr>
        <w:pStyle w:val="a5"/>
        <w:numPr>
          <w:ilvl w:val="0"/>
          <w:numId w:val="7"/>
        </w:numPr>
        <w:tabs>
          <w:tab w:val="left" w:pos="1382"/>
        </w:tabs>
        <w:ind w:right="110" w:hanging="360"/>
        <w:jc w:val="both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 особенностями и склонностями, развития способностей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миром;</w:t>
      </w:r>
    </w:p>
    <w:p w:rsidR="00334BA7" w:rsidRDefault="00334BA7" w:rsidP="00334BA7">
      <w:pPr>
        <w:pStyle w:val="a5"/>
        <w:numPr>
          <w:ilvl w:val="0"/>
          <w:numId w:val="7"/>
        </w:numPr>
        <w:tabs>
          <w:tab w:val="left" w:pos="1382"/>
        </w:tabs>
        <w:ind w:right="107" w:hanging="360"/>
        <w:jc w:val="both"/>
        <w:rPr>
          <w:sz w:val="24"/>
        </w:rPr>
      </w:pPr>
      <w:r>
        <w:rPr>
          <w:sz w:val="24"/>
        </w:rPr>
        <w:t>формирования общей культуры личности ребенка, в том числе ценностей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развития социальных, нравственных, эстетических, интеллектуальных,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334BA7" w:rsidRDefault="00334BA7" w:rsidP="00334BA7">
      <w:pPr>
        <w:pStyle w:val="a5"/>
        <w:numPr>
          <w:ilvl w:val="0"/>
          <w:numId w:val="7"/>
        </w:numPr>
        <w:tabs>
          <w:tab w:val="left" w:pos="1382"/>
        </w:tabs>
        <w:ind w:right="111" w:hanging="360"/>
        <w:jc w:val="both"/>
        <w:rPr>
          <w:sz w:val="24"/>
        </w:rPr>
      </w:pPr>
      <w:r>
        <w:rPr>
          <w:sz w:val="24"/>
        </w:rPr>
        <w:t>формирования 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 индивидуальным,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334BA7" w:rsidRDefault="00334BA7" w:rsidP="00334BA7">
      <w:pPr>
        <w:pStyle w:val="a5"/>
        <w:numPr>
          <w:ilvl w:val="0"/>
          <w:numId w:val="7"/>
        </w:numPr>
        <w:tabs>
          <w:tab w:val="left" w:pos="1382"/>
        </w:tabs>
        <w:ind w:right="107" w:hanging="360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детей.</w:t>
      </w:r>
    </w:p>
    <w:p w:rsidR="00334BA7" w:rsidRDefault="00334BA7" w:rsidP="00334BA7">
      <w:pPr>
        <w:pStyle w:val="a3"/>
        <w:spacing w:before="3"/>
        <w:ind w:left="0"/>
      </w:pPr>
    </w:p>
    <w:p w:rsidR="00334BA7" w:rsidRDefault="00334BA7" w:rsidP="00334BA7">
      <w:pPr>
        <w:pStyle w:val="3"/>
        <w:ind w:left="4585" w:right="526" w:hanging="3500"/>
        <w:jc w:val="both"/>
      </w:pPr>
      <w:r>
        <w:t>Задачи организации образовательной деятельности по профессиональной 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развития:</w:t>
      </w:r>
    </w:p>
    <w:p w:rsidR="00334BA7" w:rsidRDefault="00334BA7" w:rsidP="00334BA7">
      <w:pPr>
        <w:pStyle w:val="a5"/>
        <w:numPr>
          <w:ilvl w:val="0"/>
          <w:numId w:val="6"/>
        </w:numPr>
        <w:tabs>
          <w:tab w:val="left" w:pos="1175"/>
        </w:tabs>
        <w:spacing w:line="271" w:lineRule="exact"/>
        <w:ind w:hanging="361"/>
        <w:jc w:val="both"/>
        <w:rPr>
          <w:sz w:val="24"/>
        </w:rPr>
      </w:pPr>
      <w:r>
        <w:rPr>
          <w:sz w:val="24"/>
        </w:rPr>
        <w:t>необходимость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одновременной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помощи;</w:t>
      </w:r>
    </w:p>
    <w:p w:rsidR="00334BA7" w:rsidRDefault="00334BA7" w:rsidP="00334BA7">
      <w:pPr>
        <w:pStyle w:val="a5"/>
        <w:numPr>
          <w:ilvl w:val="0"/>
          <w:numId w:val="6"/>
        </w:numPr>
        <w:tabs>
          <w:tab w:val="left" w:pos="1175"/>
        </w:tabs>
        <w:ind w:right="103"/>
        <w:jc w:val="both"/>
        <w:rPr>
          <w:sz w:val="24"/>
        </w:rPr>
      </w:pP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(адаптация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деятельностях);</w:t>
      </w:r>
    </w:p>
    <w:p w:rsidR="00334BA7" w:rsidRDefault="00334BA7" w:rsidP="00334BA7">
      <w:pPr>
        <w:pStyle w:val="a5"/>
        <w:numPr>
          <w:ilvl w:val="0"/>
          <w:numId w:val="6"/>
        </w:numPr>
        <w:tabs>
          <w:tab w:val="left" w:pos="1175"/>
        </w:tabs>
        <w:ind w:right="103"/>
        <w:jc w:val="both"/>
        <w:rPr>
          <w:sz w:val="24"/>
        </w:rPr>
      </w:pPr>
      <w:r>
        <w:rPr>
          <w:sz w:val="24"/>
        </w:rPr>
        <w:t>введение специальных разделов в содержание образования, которые направлены на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образовательного процесса);</w:t>
      </w:r>
    </w:p>
    <w:p w:rsidR="00334BA7" w:rsidRDefault="00334BA7" w:rsidP="00334BA7">
      <w:pPr>
        <w:pStyle w:val="a5"/>
        <w:numPr>
          <w:ilvl w:val="0"/>
          <w:numId w:val="6"/>
        </w:numPr>
        <w:tabs>
          <w:tab w:val="left" w:pos="1175"/>
        </w:tabs>
        <w:ind w:right="112"/>
        <w:jc w:val="both"/>
        <w:rPr>
          <w:sz w:val="24"/>
        </w:rPr>
      </w:pPr>
      <w:r>
        <w:rPr>
          <w:sz w:val="24"/>
        </w:rPr>
        <w:t>использование специфических средств, которые не применяются в образовании нормально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(логоритмика</w:t>
      </w:r>
      <w:r>
        <w:rPr>
          <w:spacing w:val="-1"/>
          <w:sz w:val="24"/>
        </w:rPr>
        <w:t xml:space="preserve"> </w:t>
      </w:r>
      <w:r>
        <w:rPr>
          <w:sz w:val="24"/>
        </w:rPr>
        <w:t>и пр.);.</w:t>
      </w:r>
    </w:p>
    <w:p w:rsidR="00334BA7" w:rsidRDefault="00334BA7" w:rsidP="00334BA7">
      <w:pPr>
        <w:pStyle w:val="a5"/>
        <w:numPr>
          <w:ilvl w:val="0"/>
          <w:numId w:val="6"/>
        </w:numPr>
        <w:tabs>
          <w:tab w:val="left" w:pos="1175"/>
        </w:tabs>
        <w:ind w:right="115"/>
        <w:jc w:val="both"/>
        <w:rPr>
          <w:sz w:val="24"/>
        </w:rPr>
      </w:pPr>
      <w:r>
        <w:rPr>
          <w:sz w:val="24"/>
        </w:rPr>
        <w:t>осуществление рефлексивного контроля за уровнем освоения воспитанниками АООП на 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реализации;</w:t>
      </w:r>
    </w:p>
    <w:p w:rsidR="00334BA7" w:rsidRDefault="00334BA7" w:rsidP="00334BA7">
      <w:pPr>
        <w:pStyle w:val="a5"/>
        <w:numPr>
          <w:ilvl w:val="0"/>
          <w:numId w:val="6"/>
        </w:numPr>
        <w:tabs>
          <w:tab w:val="left" w:pos="1175"/>
        </w:tabs>
        <w:ind w:right="10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(кадры,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среда,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обеспечение);</w:t>
      </w:r>
    </w:p>
    <w:p w:rsidR="00334BA7" w:rsidRDefault="00334BA7" w:rsidP="00334BA7">
      <w:pPr>
        <w:pStyle w:val="a5"/>
        <w:numPr>
          <w:ilvl w:val="0"/>
          <w:numId w:val="5"/>
        </w:numPr>
        <w:tabs>
          <w:tab w:val="left" w:pos="1034"/>
        </w:tabs>
        <w:ind w:right="110"/>
        <w:jc w:val="both"/>
        <w:rPr>
          <w:sz w:val="24"/>
        </w:rPr>
      </w:pPr>
      <w:r>
        <w:rPr>
          <w:sz w:val="24"/>
        </w:rPr>
        <w:t>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процесса.;</w:t>
      </w:r>
    </w:p>
    <w:p w:rsidR="00334BA7" w:rsidRDefault="00334BA7" w:rsidP="00334BA7">
      <w:pPr>
        <w:pStyle w:val="a5"/>
        <w:numPr>
          <w:ilvl w:val="0"/>
          <w:numId w:val="5"/>
        </w:numPr>
        <w:tabs>
          <w:tab w:val="left" w:pos="1034"/>
        </w:tabs>
        <w:spacing w:before="1"/>
        <w:ind w:right="1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(внешняя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 ДОУ).</w:t>
      </w:r>
    </w:p>
    <w:p w:rsidR="00334BA7" w:rsidRDefault="00334BA7" w:rsidP="00334BA7">
      <w:pPr>
        <w:ind w:left="1162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95"/>
          <w:sz w:val="24"/>
        </w:rPr>
        <w:t xml:space="preserve"> </w:t>
      </w:r>
      <w:r>
        <w:rPr>
          <w:sz w:val="24"/>
        </w:rPr>
        <w:t>с</w:t>
      </w:r>
      <w:r>
        <w:rPr>
          <w:color w:val="0C0C0C"/>
          <w:sz w:val="24"/>
        </w:rPr>
        <w:t>о</w:t>
      </w:r>
      <w:r>
        <w:rPr>
          <w:sz w:val="24"/>
        </w:rPr>
        <w:t>отв</w:t>
      </w:r>
      <w:r>
        <w:rPr>
          <w:color w:val="0C0C0C"/>
          <w:sz w:val="24"/>
        </w:rPr>
        <w:t>е</w:t>
      </w:r>
      <w:r>
        <w:rPr>
          <w:sz w:val="24"/>
        </w:rPr>
        <w:t>т</w:t>
      </w:r>
      <w:r>
        <w:rPr>
          <w:color w:val="0C0C0C"/>
          <w:sz w:val="24"/>
        </w:rPr>
        <w:t>с</w:t>
      </w:r>
      <w:r>
        <w:rPr>
          <w:sz w:val="24"/>
        </w:rPr>
        <w:t xml:space="preserve">твии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42"/>
          <w:sz w:val="24"/>
        </w:rPr>
        <w:t xml:space="preserve"> </w:t>
      </w:r>
      <w:r>
        <w:rPr>
          <w:color w:val="0C0C0C"/>
          <w:sz w:val="24"/>
        </w:rPr>
        <w:t>Ф</w:t>
      </w:r>
      <w:r>
        <w:rPr>
          <w:sz w:val="24"/>
        </w:rPr>
        <w:t>Г</w:t>
      </w:r>
      <w:r>
        <w:rPr>
          <w:color w:val="0C0C0C"/>
          <w:sz w:val="24"/>
        </w:rPr>
        <w:t xml:space="preserve">ОС  </w:t>
      </w:r>
      <w:r>
        <w:rPr>
          <w:color w:val="0C0C0C"/>
          <w:spacing w:val="41"/>
          <w:sz w:val="24"/>
        </w:rPr>
        <w:t xml:space="preserve"> </w:t>
      </w:r>
      <w:r>
        <w:rPr>
          <w:color w:val="0C0C0C"/>
          <w:sz w:val="24"/>
        </w:rPr>
        <w:t>со</w:t>
      </w:r>
      <w:r>
        <w:rPr>
          <w:sz w:val="24"/>
        </w:rPr>
        <w:t>д</w:t>
      </w:r>
      <w:r>
        <w:rPr>
          <w:color w:val="0C0C0C"/>
          <w:sz w:val="24"/>
        </w:rPr>
        <w:t>е</w:t>
      </w:r>
      <w:r>
        <w:rPr>
          <w:sz w:val="24"/>
        </w:rPr>
        <w:t>р</w:t>
      </w:r>
      <w:r>
        <w:rPr>
          <w:color w:val="0C0C0C"/>
          <w:sz w:val="24"/>
        </w:rPr>
        <w:t>ж</w:t>
      </w:r>
      <w:r>
        <w:rPr>
          <w:sz w:val="24"/>
        </w:rPr>
        <w:t>ан</w:t>
      </w:r>
      <w:r>
        <w:rPr>
          <w:color w:val="0C0C0C"/>
          <w:sz w:val="24"/>
        </w:rPr>
        <w:t xml:space="preserve">ие  </w:t>
      </w:r>
      <w:r>
        <w:rPr>
          <w:color w:val="0C0C0C"/>
          <w:spacing w:val="40"/>
          <w:sz w:val="24"/>
        </w:rPr>
        <w:t xml:space="preserve"> </w:t>
      </w:r>
      <w:r>
        <w:rPr>
          <w:color w:val="0C0C0C"/>
          <w:sz w:val="24"/>
        </w:rPr>
        <w:t xml:space="preserve">и  </w:t>
      </w:r>
      <w:r>
        <w:rPr>
          <w:color w:val="0C0C0C"/>
          <w:spacing w:val="40"/>
          <w:sz w:val="24"/>
        </w:rPr>
        <w:t xml:space="preserve"> </w:t>
      </w:r>
      <w:r>
        <w:rPr>
          <w:b/>
          <w:color w:val="0C0C0C"/>
          <w:sz w:val="24"/>
        </w:rPr>
        <w:t>орг</w:t>
      </w:r>
      <w:r>
        <w:rPr>
          <w:b/>
          <w:sz w:val="24"/>
        </w:rPr>
        <w:t>ан</w:t>
      </w:r>
      <w:r>
        <w:rPr>
          <w:b/>
          <w:color w:val="0C0C0C"/>
          <w:sz w:val="24"/>
        </w:rPr>
        <w:t>иза</w:t>
      </w:r>
      <w:r>
        <w:rPr>
          <w:b/>
          <w:sz w:val="24"/>
        </w:rPr>
        <w:t>ц</w:t>
      </w:r>
      <w:r>
        <w:rPr>
          <w:b/>
          <w:color w:val="0C0C0C"/>
          <w:sz w:val="24"/>
        </w:rPr>
        <w:t xml:space="preserve">ия  </w:t>
      </w:r>
      <w:r>
        <w:rPr>
          <w:b/>
          <w:color w:val="0C0C0C"/>
          <w:spacing w:val="38"/>
          <w:sz w:val="24"/>
        </w:rPr>
        <w:t xml:space="preserve"> </w:t>
      </w:r>
      <w:r>
        <w:rPr>
          <w:b/>
          <w:color w:val="0C0C0C"/>
          <w:sz w:val="24"/>
        </w:rPr>
        <w:t>кор</w:t>
      </w:r>
      <w:r>
        <w:rPr>
          <w:b/>
          <w:sz w:val="24"/>
        </w:rPr>
        <w:t>ре</w:t>
      </w:r>
      <w:r>
        <w:rPr>
          <w:b/>
          <w:color w:val="0C0C0C"/>
          <w:sz w:val="24"/>
        </w:rPr>
        <w:t>к</w:t>
      </w:r>
      <w:r>
        <w:rPr>
          <w:b/>
          <w:sz w:val="24"/>
        </w:rPr>
        <w:t>ц</w:t>
      </w:r>
      <w:r>
        <w:rPr>
          <w:b/>
          <w:color w:val="0C0C0C"/>
          <w:sz w:val="24"/>
        </w:rPr>
        <w:t>ио</w:t>
      </w:r>
      <w:r>
        <w:rPr>
          <w:b/>
          <w:sz w:val="24"/>
        </w:rPr>
        <w:t>нн</w:t>
      </w:r>
      <w:r>
        <w:rPr>
          <w:b/>
          <w:color w:val="0C0C0C"/>
          <w:sz w:val="24"/>
        </w:rPr>
        <w:t xml:space="preserve">ой  </w:t>
      </w:r>
      <w:r>
        <w:rPr>
          <w:b/>
          <w:color w:val="0C0C0C"/>
          <w:spacing w:val="42"/>
          <w:sz w:val="24"/>
        </w:rPr>
        <w:t xml:space="preserve"> </w:t>
      </w:r>
      <w:r>
        <w:rPr>
          <w:b/>
          <w:color w:val="0C0C0C"/>
          <w:sz w:val="24"/>
        </w:rPr>
        <w:t>раб</w:t>
      </w:r>
      <w:r>
        <w:rPr>
          <w:b/>
          <w:sz w:val="24"/>
        </w:rPr>
        <w:t>оты</w:t>
      </w:r>
    </w:p>
    <w:p w:rsidR="00334BA7" w:rsidRDefault="00334BA7" w:rsidP="00334BA7">
      <w:pPr>
        <w:pStyle w:val="a3"/>
      </w:pPr>
      <w:r>
        <w:t>о</w:t>
      </w:r>
      <w:r>
        <w:rPr>
          <w:color w:val="0C0C0C"/>
        </w:rPr>
        <w:t>б</w:t>
      </w:r>
      <w:r>
        <w:t>е</w:t>
      </w:r>
      <w:r>
        <w:rPr>
          <w:color w:val="0C0C0C"/>
        </w:rPr>
        <w:t>с</w:t>
      </w:r>
      <w:r>
        <w:t>печ</w:t>
      </w:r>
      <w:r>
        <w:rPr>
          <w:color w:val="0C0C0C"/>
        </w:rPr>
        <w:t>и</w:t>
      </w:r>
      <w:r>
        <w:t>вает:</w:t>
      </w:r>
    </w:p>
    <w:p w:rsidR="00334BA7" w:rsidRDefault="00334BA7" w:rsidP="00334BA7">
      <w:pPr>
        <w:pStyle w:val="a5"/>
        <w:numPr>
          <w:ilvl w:val="0"/>
          <w:numId w:val="4"/>
        </w:numPr>
        <w:tabs>
          <w:tab w:val="left" w:pos="1502"/>
        </w:tabs>
        <w:ind w:right="535" w:firstLine="490"/>
        <w:jc w:val="both"/>
        <w:rPr>
          <w:sz w:val="24"/>
        </w:rPr>
      </w:pPr>
      <w:r>
        <w:rPr>
          <w:sz w:val="24"/>
        </w:rPr>
        <w:t>в</w:t>
      </w:r>
      <w:r>
        <w:rPr>
          <w:color w:val="0C0C0C"/>
          <w:sz w:val="24"/>
        </w:rPr>
        <w:t>ыя</w:t>
      </w:r>
      <w:r>
        <w:rPr>
          <w:sz w:val="24"/>
        </w:rPr>
        <w:t>влен</w:t>
      </w:r>
      <w:r>
        <w:rPr>
          <w:color w:val="2B2B2B"/>
          <w:sz w:val="24"/>
        </w:rPr>
        <w:t>и</w:t>
      </w:r>
      <w:r>
        <w:rPr>
          <w:color w:val="0C0C0C"/>
          <w:sz w:val="24"/>
        </w:rPr>
        <w:t>е о</w:t>
      </w:r>
      <w:r>
        <w:rPr>
          <w:sz w:val="24"/>
        </w:rPr>
        <w:t>с</w:t>
      </w:r>
      <w:r>
        <w:rPr>
          <w:color w:val="0C0C0C"/>
          <w:sz w:val="24"/>
        </w:rPr>
        <w:t>об</w:t>
      </w:r>
      <w:r>
        <w:rPr>
          <w:sz w:val="24"/>
        </w:rPr>
        <w:t>ы</w:t>
      </w:r>
      <w:r>
        <w:rPr>
          <w:color w:val="0C0C0C"/>
          <w:sz w:val="24"/>
        </w:rPr>
        <w:t>х об</w:t>
      </w:r>
      <w:r>
        <w:rPr>
          <w:sz w:val="24"/>
        </w:rPr>
        <w:t>раз</w:t>
      </w:r>
      <w:r>
        <w:rPr>
          <w:color w:val="0C0C0C"/>
          <w:sz w:val="24"/>
        </w:rPr>
        <w:t>о</w:t>
      </w:r>
      <w:r>
        <w:rPr>
          <w:sz w:val="24"/>
        </w:rPr>
        <w:t>ват</w:t>
      </w:r>
      <w:r>
        <w:rPr>
          <w:color w:val="0C0C0C"/>
          <w:sz w:val="24"/>
        </w:rPr>
        <w:t>е</w:t>
      </w:r>
      <w:r>
        <w:rPr>
          <w:sz w:val="24"/>
        </w:rPr>
        <w:t>льн</w:t>
      </w:r>
      <w:r>
        <w:rPr>
          <w:color w:val="0C0C0C"/>
          <w:sz w:val="24"/>
        </w:rPr>
        <w:t xml:space="preserve">ых </w:t>
      </w:r>
      <w:r>
        <w:rPr>
          <w:sz w:val="24"/>
        </w:rPr>
        <w:t>п</w:t>
      </w:r>
      <w:r>
        <w:rPr>
          <w:color w:val="0C0C0C"/>
          <w:sz w:val="24"/>
        </w:rPr>
        <w:t>о</w:t>
      </w:r>
      <w:r>
        <w:rPr>
          <w:sz w:val="24"/>
        </w:rPr>
        <w:t>тре</w:t>
      </w:r>
      <w:r>
        <w:rPr>
          <w:color w:val="0C0C0C"/>
          <w:sz w:val="24"/>
        </w:rPr>
        <w:t>б</w:t>
      </w:r>
      <w:r>
        <w:rPr>
          <w:sz w:val="24"/>
        </w:rPr>
        <w:t>н</w:t>
      </w:r>
      <w:r>
        <w:rPr>
          <w:color w:val="0C0C0C"/>
          <w:sz w:val="24"/>
        </w:rPr>
        <w:t xml:space="preserve">остей </w:t>
      </w:r>
      <w:r>
        <w:rPr>
          <w:sz w:val="24"/>
        </w:rPr>
        <w:t>д</w:t>
      </w:r>
      <w:r>
        <w:rPr>
          <w:color w:val="0C0C0C"/>
          <w:sz w:val="24"/>
        </w:rPr>
        <w:t>е</w:t>
      </w:r>
      <w:r>
        <w:rPr>
          <w:sz w:val="24"/>
        </w:rPr>
        <w:t>т</w:t>
      </w:r>
      <w:r>
        <w:rPr>
          <w:color w:val="0C0C0C"/>
          <w:sz w:val="24"/>
        </w:rPr>
        <w:t xml:space="preserve">ей с </w:t>
      </w:r>
      <w:r>
        <w:rPr>
          <w:sz w:val="24"/>
        </w:rPr>
        <w:t>т</w:t>
      </w:r>
      <w:r>
        <w:rPr>
          <w:color w:val="0C0C0C"/>
          <w:sz w:val="24"/>
        </w:rPr>
        <w:t>яже</w:t>
      </w:r>
      <w:r>
        <w:rPr>
          <w:sz w:val="24"/>
        </w:rPr>
        <w:t>л</w:t>
      </w:r>
      <w:r>
        <w:rPr>
          <w:color w:val="0C0C0C"/>
          <w:sz w:val="24"/>
        </w:rPr>
        <w:t xml:space="preserve">ыми </w:t>
      </w:r>
      <w:r>
        <w:rPr>
          <w:sz w:val="24"/>
        </w:rPr>
        <w:t>нар</w:t>
      </w:r>
      <w:r>
        <w:rPr>
          <w:color w:val="0C0C0C"/>
          <w:sz w:val="24"/>
        </w:rPr>
        <w:t>у</w:t>
      </w:r>
      <w:r>
        <w:rPr>
          <w:sz w:val="24"/>
        </w:rPr>
        <w:t>шен</w:t>
      </w:r>
      <w:r>
        <w:rPr>
          <w:color w:val="0C0C0C"/>
          <w:sz w:val="24"/>
        </w:rPr>
        <w:t>ия</w:t>
      </w:r>
      <w:r>
        <w:rPr>
          <w:sz w:val="24"/>
        </w:rPr>
        <w:t>ми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color w:val="0C0C0C"/>
          <w:sz w:val="24"/>
        </w:rPr>
        <w:t>е</w:t>
      </w:r>
      <w:r>
        <w:rPr>
          <w:sz w:val="24"/>
        </w:rPr>
        <w:t>чи</w:t>
      </w:r>
      <w:r>
        <w:rPr>
          <w:spacing w:val="1"/>
          <w:sz w:val="24"/>
        </w:rPr>
        <w:t xml:space="preserve"> </w:t>
      </w:r>
      <w:r>
        <w:rPr>
          <w:color w:val="0C0C0C"/>
          <w:sz w:val="24"/>
        </w:rPr>
        <w:t>(об</w:t>
      </w:r>
      <w:r>
        <w:rPr>
          <w:sz w:val="24"/>
        </w:rPr>
        <w:t xml:space="preserve">щее </w:t>
      </w:r>
      <w:r>
        <w:rPr>
          <w:color w:val="0C0C0C"/>
          <w:sz w:val="24"/>
        </w:rPr>
        <w:t>недораз</w:t>
      </w:r>
      <w:r>
        <w:rPr>
          <w:sz w:val="24"/>
        </w:rPr>
        <w:t>в</w:t>
      </w:r>
      <w:r>
        <w:rPr>
          <w:color w:val="0C0C0C"/>
          <w:sz w:val="24"/>
        </w:rPr>
        <w:t>и</w:t>
      </w:r>
      <w:r>
        <w:rPr>
          <w:sz w:val="24"/>
        </w:rPr>
        <w:t>т</w:t>
      </w:r>
      <w:r>
        <w:rPr>
          <w:color w:val="0C0C0C"/>
          <w:sz w:val="24"/>
        </w:rPr>
        <w:t xml:space="preserve">ие </w:t>
      </w:r>
      <w:r>
        <w:rPr>
          <w:sz w:val="24"/>
        </w:rPr>
        <w:t>р</w:t>
      </w:r>
      <w:r>
        <w:rPr>
          <w:color w:val="0C0C0C"/>
          <w:sz w:val="24"/>
        </w:rPr>
        <w:t>е</w:t>
      </w:r>
      <w:r>
        <w:rPr>
          <w:sz w:val="24"/>
        </w:rPr>
        <w:t>чи,</w:t>
      </w:r>
      <w:r>
        <w:rPr>
          <w:spacing w:val="4"/>
          <w:sz w:val="24"/>
        </w:rPr>
        <w:t xml:space="preserve"> </w:t>
      </w:r>
      <w:r>
        <w:rPr>
          <w:sz w:val="24"/>
        </w:rPr>
        <w:t>заикание</w:t>
      </w:r>
      <w:r>
        <w:rPr>
          <w:color w:val="0C0C0C"/>
          <w:sz w:val="24"/>
        </w:rPr>
        <w:t>);</w:t>
      </w:r>
    </w:p>
    <w:p w:rsidR="00334BA7" w:rsidRDefault="00334BA7" w:rsidP="00334BA7">
      <w:pPr>
        <w:pStyle w:val="a5"/>
        <w:numPr>
          <w:ilvl w:val="0"/>
          <w:numId w:val="4"/>
        </w:numPr>
        <w:tabs>
          <w:tab w:val="left" w:pos="1818"/>
        </w:tabs>
        <w:ind w:right="533" w:firstLine="490"/>
        <w:jc w:val="both"/>
        <w:rPr>
          <w:sz w:val="24"/>
        </w:rPr>
      </w:pPr>
      <w:r>
        <w:rPr>
          <w:w w:val="105"/>
          <w:sz w:val="24"/>
        </w:rPr>
        <w:t>ос</w:t>
      </w:r>
      <w:r>
        <w:rPr>
          <w:color w:val="0C0C0C"/>
          <w:w w:val="105"/>
          <w:sz w:val="24"/>
        </w:rPr>
        <w:t>у</w:t>
      </w:r>
      <w:r>
        <w:rPr>
          <w:w w:val="105"/>
          <w:sz w:val="24"/>
        </w:rPr>
        <w:t>щ</w:t>
      </w:r>
      <w:r>
        <w:rPr>
          <w:color w:val="0C0C0C"/>
          <w:w w:val="105"/>
          <w:sz w:val="24"/>
        </w:rPr>
        <w:t>ес</w:t>
      </w:r>
      <w:r>
        <w:rPr>
          <w:w w:val="105"/>
          <w:sz w:val="24"/>
        </w:rPr>
        <w:t>твлен</w:t>
      </w:r>
      <w:r>
        <w:rPr>
          <w:color w:val="0C0C0C"/>
          <w:w w:val="105"/>
          <w:sz w:val="24"/>
        </w:rPr>
        <w:t>и</w:t>
      </w:r>
      <w:r>
        <w:rPr>
          <w:w w:val="105"/>
          <w:sz w:val="24"/>
        </w:rPr>
        <w:t>е</w:t>
      </w:r>
      <w:r>
        <w:rPr>
          <w:spacing w:val="1"/>
          <w:w w:val="105"/>
          <w:sz w:val="24"/>
        </w:rPr>
        <w:t xml:space="preserve"> </w:t>
      </w:r>
      <w:r>
        <w:rPr>
          <w:color w:val="0C0C0C"/>
          <w:w w:val="105"/>
          <w:sz w:val="24"/>
        </w:rPr>
        <w:t>и</w:t>
      </w:r>
      <w:r>
        <w:rPr>
          <w:w w:val="105"/>
          <w:sz w:val="24"/>
        </w:rPr>
        <w:t>н</w:t>
      </w:r>
      <w:r>
        <w:rPr>
          <w:color w:val="0C0C0C"/>
          <w:w w:val="105"/>
          <w:sz w:val="24"/>
        </w:rPr>
        <w:t>ди</w:t>
      </w:r>
      <w:r>
        <w:rPr>
          <w:w w:val="105"/>
          <w:sz w:val="24"/>
        </w:rPr>
        <w:t>в</w:t>
      </w:r>
      <w:r>
        <w:rPr>
          <w:color w:val="0C0C0C"/>
          <w:w w:val="105"/>
          <w:sz w:val="24"/>
        </w:rPr>
        <w:t>и</w:t>
      </w:r>
      <w:r>
        <w:rPr>
          <w:w w:val="105"/>
          <w:sz w:val="24"/>
        </w:rPr>
        <w:t>д</w:t>
      </w:r>
      <w:r>
        <w:rPr>
          <w:color w:val="0C0C0C"/>
          <w:w w:val="105"/>
          <w:sz w:val="24"/>
        </w:rPr>
        <w:t>уа</w:t>
      </w:r>
      <w:r>
        <w:rPr>
          <w:w w:val="105"/>
          <w:sz w:val="24"/>
        </w:rPr>
        <w:t>л</w:t>
      </w:r>
      <w:r>
        <w:rPr>
          <w:color w:val="0C0C0C"/>
          <w:w w:val="105"/>
          <w:sz w:val="24"/>
        </w:rPr>
        <w:t>ь</w:t>
      </w:r>
      <w:r>
        <w:rPr>
          <w:w w:val="105"/>
          <w:sz w:val="24"/>
        </w:rPr>
        <w:t>н</w:t>
      </w:r>
      <w:r>
        <w:rPr>
          <w:color w:val="0C0C0C"/>
          <w:w w:val="105"/>
          <w:sz w:val="24"/>
        </w:rPr>
        <w:t>о</w:t>
      </w:r>
      <w:r>
        <w:rPr>
          <w:color w:val="0C0C0C"/>
          <w:spacing w:val="1"/>
          <w:w w:val="105"/>
          <w:sz w:val="24"/>
        </w:rPr>
        <w:t xml:space="preserve"> </w:t>
      </w:r>
      <w:r>
        <w:rPr>
          <w:color w:val="0C0C0C"/>
          <w:w w:val="105"/>
          <w:sz w:val="24"/>
        </w:rPr>
        <w:t>о</w:t>
      </w:r>
      <w:r>
        <w:rPr>
          <w:w w:val="105"/>
          <w:sz w:val="24"/>
        </w:rPr>
        <w:t>р</w:t>
      </w:r>
      <w:r>
        <w:rPr>
          <w:color w:val="0C0C0C"/>
          <w:w w:val="105"/>
          <w:sz w:val="24"/>
        </w:rPr>
        <w:t>ие</w:t>
      </w:r>
      <w:r>
        <w:rPr>
          <w:w w:val="105"/>
          <w:sz w:val="24"/>
        </w:rPr>
        <w:t>нт</w:t>
      </w:r>
      <w:r>
        <w:rPr>
          <w:color w:val="0C0C0C"/>
          <w:w w:val="105"/>
          <w:sz w:val="24"/>
        </w:rPr>
        <w:t>и</w:t>
      </w:r>
      <w:r>
        <w:rPr>
          <w:w w:val="105"/>
          <w:sz w:val="24"/>
        </w:rPr>
        <w:t>р</w:t>
      </w:r>
      <w:r>
        <w:rPr>
          <w:color w:val="0C0C0C"/>
          <w:w w:val="105"/>
          <w:sz w:val="24"/>
        </w:rPr>
        <w:t>о</w:t>
      </w:r>
      <w:r>
        <w:rPr>
          <w:w w:val="105"/>
          <w:sz w:val="24"/>
        </w:rPr>
        <w:t>в</w:t>
      </w:r>
      <w:r>
        <w:rPr>
          <w:color w:val="0C0C0C"/>
          <w:w w:val="105"/>
          <w:sz w:val="24"/>
        </w:rPr>
        <w:t>а</w:t>
      </w:r>
      <w:r>
        <w:rPr>
          <w:w w:val="105"/>
          <w:sz w:val="24"/>
        </w:rPr>
        <w:t>нно</w:t>
      </w:r>
      <w:r>
        <w:rPr>
          <w:color w:val="0C0C0C"/>
          <w:w w:val="105"/>
          <w:sz w:val="24"/>
        </w:rPr>
        <w:t>й</w:t>
      </w:r>
      <w:r>
        <w:rPr>
          <w:color w:val="0C0C0C"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</w:t>
      </w:r>
      <w:r>
        <w:rPr>
          <w:color w:val="0C0C0C"/>
          <w:w w:val="105"/>
          <w:sz w:val="24"/>
        </w:rPr>
        <w:t>сих</w:t>
      </w:r>
      <w:r>
        <w:rPr>
          <w:w w:val="105"/>
          <w:sz w:val="24"/>
        </w:rPr>
        <w:t>ол</w:t>
      </w:r>
      <w:r>
        <w:rPr>
          <w:color w:val="0C0C0C"/>
          <w:w w:val="105"/>
          <w:sz w:val="24"/>
        </w:rPr>
        <w:t>о</w:t>
      </w:r>
      <w:r>
        <w:rPr>
          <w:w w:val="105"/>
          <w:sz w:val="24"/>
        </w:rPr>
        <w:t>г</w:t>
      </w:r>
      <w:r>
        <w:rPr>
          <w:color w:val="0C0C0C"/>
          <w:w w:val="105"/>
          <w:sz w:val="24"/>
        </w:rPr>
        <w:t>о-ме</w:t>
      </w:r>
      <w:r>
        <w:rPr>
          <w:w w:val="105"/>
          <w:sz w:val="24"/>
        </w:rPr>
        <w:t>д</w:t>
      </w:r>
      <w:r>
        <w:rPr>
          <w:color w:val="0C0C0C"/>
          <w:w w:val="105"/>
          <w:sz w:val="24"/>
        </w:rPr>
        <w:t>ико</w:t>
      </w:r>
      <w:r>
        <w:rPr>
          <w:w w:val="105"/>
          <w:sz w:val="24"/>
        </w:rPr>
        <w:t>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</w:t>
      </w:r>
      <w:r>
        <w:rPr>
          <w:color w:val="0C0C0C"/>
          <w:w w:val="105"/>
          <w:sz w:val="24"/>
        </w:rPr>
        <w:t>е</w:t>
      </w:r>
      <w:r>
        <w:rPr>
          <w:w w:val="105"/>
          <w:sz w:val="24"/>
        </w:rPr>
        <w:t>д</w:t>
      </w:r>
      <w:r>
        <w:rPr>
          <w:color w:val="0C0C0C"/>
          <w:w w:val="105"/>
          <w:sz w:val="24"/>
        </w:rPr>
        <w:t>а</w:t>
      </w:r>
      <w:r>
        <w:rPr>
          <w:w w:val="105"/>
          <w:sz w:val="24"/>
        </w:rPr>
        <w:t>г</w:t>
      </w:r>
      <w:r>
        <w:rPr>
          <w:color w:val="0C0C0C"/>
          <w:w w:val="105"/>
          <w:sz w:val="24"/>
        </w:rPr>
        <w:t>о</w:t>
      </w:r>
      <w:r>
        <w:rPr>
          <w:w w:val="105"/>
          <w:sz w:val="24"/>
        </w:rPr>
        <w:t>г</w:t>
      </w:r>
      <w:r>
        <w:rPr>
          <w:color w:val="0C0C0C"/>
          <w:w w:val="105"/>
          <w:sz w:val="24"/>
        </w:rPr>
        <w:t>ическо</w:t>
      </w:r>
      <w:r>
        <w:rPr>
          <w:w w:val="105"/>
          <w:sz w:val="24"/>
        </w:rPr>
        <w:t>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</w:t>
      </w:r>
      <w:r>
        <w:rPr>
          <w:color w:val="0C0C0C"/>
          <w:w w:val="105"/>
          <w:sz w:val="24"/>
        </w:rPr>
        <w:t>о</w:t>
      </w:r>
      <w:r>
        <w:rPr>
          <w:w w:val="105"/>
          <w:sz w:val="24"/>
        </w:rPr>
        <w:t>мощи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</w:t>
      </w:r>
      <w:r>
        <w:rPr>
          <w:color w:val="0C0C0C"/>
          <w:w w:val="105"/>
          <w:sz w:val="24"/>
        </w:rPr>
        <w:t>е</w:t>
      </w:r>
      <w:r>
        <w:rPr>
          <w:w w:val="105"/>
          <w:sz w:val="24"/>
        </w:rPr>
        <w:t>т</w:t>
      </w:r>
      <w:r>
        <w:rPr>
          <w:color w:val="0C0C0C"/>
          <w:w w:val="105"/>
          <w:sz w:val="24"/>
        </w:rPr>
        <w:t>я</w:t>
      </w:r>
      <w:r>
        <w:rPr>
          <w:w w:val="105"/>
          <w:sz w:val="24"/>
        </w:rPr>
        <w:t>м</w:t>
      </w:r>
      <w:r>
        <w:rPr>
          <w:spacing w:val="1"/>
          <w:w w:val="105"/>
          <w:sz w:val="24"/>
        </w:rPr>
        <w:t xml:space="preserve"> </w:t>
      </w:r>
      <w:r>
        <w:rPr>
          <w:color w:val="0C0C0C"/>
          <w:w w:val="105"/>
          <w:sz w:val="24"/>
        </w:rPr>
        <w:t>с</w:t>
      </w:r>
      <w:r>
        <w:rPr>
          <w:color w:val="0C0C0C"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</w:t>
      </w:r>
      <w:r>
        <w:rPr>
          <w:color w:val="0C0C0C"/>
          <w:w w:val="105"/>
          <w:sz w:val="24"/>
        </w:rPr>
        <w:t>б</w:t>
      </w:r>
      <w:r>
        <w:rPr>
          <w:w w:val="105"/>
          <w:sz w:val="24"/>
        </w:rPr>
        <w:t>л</w:t>
      </w:r>
      <w:r>
        <w:rPr>
          <w:color w:val="0C0C0C"/>
          <w:w w:val="105"/>
          <w:sz w:val="24"/>
        </w:rPr>
        <w:t>е</w:t>
      </w:r>
      <w:r>
        <w:rPr>
          <w:w w:val="105"/>
          <w:sz w:val="24"/>
        </w:rPr>
        <w:t>ма</w:t>
      </w:r>
      <w:r>
        <w:rPr>
          <w:color w:val="0C0C0C"/>
          <w:w w:val="105"/>
          <w:sz w:val="24"/>
        </w:rPr>
        <w:t>ми</w:t>
      </w:r>
      <w:r>
        <w:rPr>
          <w:color w:val="0C0C0C"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</w:t>
      </w:r>
      <w:r>
        <w:rPr>
          <w:color w:val="0C0C0C"/>
          <w:w w:val="105"/>
          <w:sz w:val="24"/>
        </w:rPr>
        <w:t>азви</w:t>
      </w:r>
      <w:r>
        <w:rPr>
          <w:w w:val="105"/>
          <w:sz w:val="24"/>
        </w:rPr>
        <w:t>т</w:t>
      </w:r>
      <w:r>
        <w:rPr>
          <w:color w:val="0C0C0C"/>
          <w:w w:val="105"/>
          <w:sz w:val="24"/>
        </w:rPr>
        <w:t>ии</w:t>
      </w:r>
      <w:r>
        <w:rPr>
          <w:color w:val="0C0C0C"/>
          <w:spacing w:val="1"/>
          <w:w w:val="105"/>
          <w:sz w:val="24"/>
        </w:rPr>
        <w:t xml:space="preserve"> </w:t>
      </w:r>
      <w:r>
        <w:rPr>
          <w:color w:val="0C0C0C"/>
          <w:w w:val="105"/>
          <w:sz w:val="24"/>
        </w:rPr>
        <w:t>с</w:t>
      </w:r>
      <w:r>
        <w:rPr>
          <w:color w:val="0C0C0C"/>
          <w:spacing w:val="1"/>
          <w:w w:val="105"/>
          <w:sz w:val="24"/>
        </w:rPr>
        <w:t xml:space="preserve"> </w:t>
      </w:r>
      <w:r>
        <w:rPr>
          <w:color w:val="0C0C0C"/>
          <w:w w:val="105"/>
          <w:sz w:val="24"/>
        </w:rPr>
        <w:t>уч</w:t>
      </w:r>
      <w:r>
        <w:rPr>
          <w:w w:val="105"/>
          <w:sz w:val="24"/>
        </w:rPr>
        <w:t>ет</w:t>
      </w:r>
      <w:r>
        <w:rPr>
          <w:color w:val="0C0C0C"/>
          <w:w w:val="105"/>
          <w:sz w:val="24"/>
        </w:rPr>
        <w:t>ом</w:t>
      </w:r>
      <w:r>
        <w:rPr>
          <w:color w:val="0C0C0C"/>
          <w:spacing w:val="1"/>
          <w:w w:val="105"/>
          <w:sz w:val="24"/>
        </w:rPr>
        <w:t xml:space="preserve"> </w:t>
      </w:r>
      <w:r>
        <w:rPr>
          <w:color w:val="0C0C0C"/>
          <w:w w:val="105"/>
          <w:sz w:val="24"/>
        </w:rPr>
        <w:t>особ</w:t>
      </w:r>
      <w:r>
        <w:rPr>
          <w:w w:val="105"/>
          <w:sz w:val="24"/>
        </w:rPr>
        <w:t>енн</w:t>
      </w:r>
      <w:r>
        <w:rPr>
          <w:color w:val="0C0C0C"/>
          <w:w w:val="105"/>
          <w:sz w:val="24"/>
        </w:rPr>
        <w:t>остей</w:t>
      </w:r>
      <w:r>
        <w:rPr>
          <w:color w:val="0C0C0C"/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пс</w:t>
      </w:r>
      <w:r>
        <w:rPr>
          <w:color w:val="0C0C0C"/>
          <w:w w:val="105"/>
          <w:sz w:val="24"/>
        </w:rPr>
        <w:t>ихо</w:t>
      </w:r>
      <w:r>
        <w:rPr>
          <w:w w:val="105"/>
          <w:sz w:val="24"/>
        </w:rPr>
        <w:t>физ</w:t>
      </w:r>
      <w:r>
        <w:rPr>
          <w:color w:val="0C0C0C"/>
          <w:w w:val="105"/>
          <w:sz w:val="24"/>
        </w:rPr>
        <w:t>и</w:t>
      </w:r>
      <w:r>
        <w:rPr>
          <w:w w:val="105"/>
          <w:sz w:val="24"/>
        </w:rPr>
        <w:t>ч</w:t>
      </w:r>
      <w:r>
        <w:rPr>
          <w:color w:val="0C0C0C"/>
          <w:w w:val="105"/>
          <w:sz w:val="24"/>
        </w:rPr>
        <w:t>еск</w:t>
      </w:r>
      <w:r>
        <w:rPr>
          <w:w w:val="105"/>
          <w:sz w:val="24"/>
        </w:rPr>
        <w:t>ог</w:t>
      </w:r>
      <w:r>
        <w:rPr>
          <w:color w:val="0C0C0C"/>
          <w:w w:val="105"/>
          <w:sz w:val="24"/>
        </w:rPr>
        <w:t>о</w:t>
      </w:r>
      <w:r>
        <w:rPr>
          <w:color w:val="0C0C0C"/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ра</w:t>
      </w:r>
      <w:r>
        <w:rPr>
          <w:color w:val="0C0C0C"/>
          <w:w w:val="105"/>
          <w:sz w:val="24"/>
        </w:rPr>
        <w:t>з</w:t>
      </w:r>
      <w:r>
        <w:rPr>
          <w:w w:val="105"/>
          <w:sz w:val="24"/>
        </w:rPr>
        <w:t>в</w:t>
      </w:r>
      <w:r>
        <w:rPr>
          <w:color w:val="0C0C0C"/>
          <w:w w:val="105"/>
          <w:sz w:val="24"/>
        </w:rPr>
        <w:t>и</w:t>
      </w:r>
      <w:r>
        <w:rPr>
          <w:w w:val="105"/>
          <w:sz w:val="24"/>
        </w:rPr>
        <w:t>т</w:t>
      </w:r>
      <w:r>
        <w:rPr>
          <w:color w:val="0C0C0C"/>
          <w:w w:val="105"/>
          <w:sz w:val="24"/>
        </w:rPr>
        <w:t>и</w:t>
      </w:r>
      <w:r>
        <w:rPr>
          <w:w w:val="105"/>
          <w:sz w:val="24"/>
        </w:rPr>
        <w:t>я</w:t>
      </w:r>
      <w:r>
        <w:rPr>
          <w:spacing w:val="-13"/>
          <w:w w:val="105"/>
          <w:sz w:val="24"/>
        </w:rPr>
        <w:t xml:space="preserve"> </w:t>
      </w:r>
      <w:r>
        <w:rPr>
          <w:color w:val="0C0C0C"/>
          <w:w w:val="105"/>
          <w:sz w:val="24"/>
        </w:rPr>
        <w:t>и</w:t>
      </w:r>
      <w:r>
        <w:rPr>
          <w:color w:val="0C0C0C"/>
          <w:spacing w:val="-10"/>
          <w:w w:val="105"/>
          <w:sz w:val="24"/>
        </w:rPr>
        <w:t xml:space="preserve"> </w:t>
      </w:r>
      <w:r>
        <w:rPr>
          <w:color w:val="0C0C0C"/>
          <w:w w:val="105"/>
          <w:sz w:val="24"/>
        </w:rPr>
        <w:t>и</w:t>
      </w:r>
      <w:r>
        <w:rPr>
          <w:w w:val="105"/>
          <w:sz w:val="24"/>
        </w:rPr>
        <w:t>ндивид</w:t>
      </w:r>
      <w:r>
        <w:rPr>
          <w:color w:val="0C0C0C"/>
          <w:w w:val="105"/>
          <w:sz w:val="24"/>
        </w:rPr>
        <w:t>уа</w:t>
      </w:r>
      <w:r>
        <w:rPr>
          <w:w w:val="105"/>
          <w:sz w:val="24"/>
        </w:rPr>
        <w:t>льн</w:t>
      </w:r>
      <w:r>
        <w:rPr>
          <w:color w:val="0C0C0C"/>
          <w:w w:val="105"/>
          <w:sz w:val="24"/>
        </w:rPr>
        <w:t>ых</w:t>
      </w:r>
      <w:r>
        <w:rPr>
          <w:color w:val="0C0C0C"/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color w:val="0C0C0C"/>
          <w:w w:val="105"/>
          <w:sz w:val="24"/>
        </w:rPr>
        <w:t>о</w:t>
      </w:r>
      <w:r>
        <w:rPr>
          <w:w w:val="105"/>
          <w:sz w:val="24"/>
        </w:rPr>
        <w:t>з</w:t>
      </w:r>
      <w:r>
        <w:rPr>
          <w:color w:val="0C0C0C"/>
          <w:w w:val="105"/>
          <w:sz w:val="24"/>
        </w:rPr>
        <w:t>мож</w:t>
      </w:r>
      <w:r>
        <w:rPr>
          <w:w w:val="105"/>
          <w:sz w:val="24"/>
        </w:rPr>
        <w:t>но</w:t>
      </w:r>
      <w:r>
        <w:rPr>
          <w:color w:val="0C0C0C"/>
          <w:w w:val="105"/>
          <w:sz w:val="24"/>
        </w:rPr>
        <w:t>с</w:t>
      </w:r>
      <w:r>
        <w:rPr>
          <w:w w:val="105"/>
          <w:sz w:val="24"/>
        </w:rPr>
        <w:t>т</w:t>
      </w:r>
      <w:r>
        <w:rPr>
          <w:color w:val="0C0C0C"/>
          <w:w w:val="105"/>
          <w:sz w:val="24"/>
        </w:rPr>
        <w:t>ей</w:t>
      </w:r>
      <w:r>
        <w:rPr>
          <w:color w:val="0C0C0C"/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д</w:t>
      </w:r>
      <w:r>
        <w:rPr>
          <w:color w:val="0C0C0C"/>
          <w:w w:val="105"/>
          <w:sz w:val="24"/>
        </w:rPr>
        <w:t>етей</w:t>
      </w:r>
      <w:r>
        <w:rPr>
          <w:color w:val="2B2B2B"/>
          <w:w w:val="105"/>
          <w:sz w:val="24"/>
        </w:rPr>
        <w:t>;</w:t>
      </w:r>
    </w:p>
    <w:p w:rsidR="00334BA7" w:rsidRDefault="00334BA7" w:rsidP="00334BA7">
      <w:pPr>
        <w:pStyle w:val="a3"/>
        <w:ind w:right="542" w:firstLine="490"/>
        <w:jc w:val="both"/>
      </w:pPr>
      <w:r>
        <w:rPr>
          <w:color w:val="0C0C0C"/>
        </w:rPr>
        <w:t>З</w:t>
      </w:r>
      <w:r>
        <w:rPr>
          <w:color w:val="2B2B2B"/>
        </w:rPr>
        <w:t>)</w:t>
      </w:r>
      <w:r>
        <w:rPr>
          <w:color w:val="2B2B2B"/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позитивную</w:t>
      </w:r>
      <w:r>
        <w:rPr>
          <w:spacing w:val="-1"/>
        </w:rPr>
        <w:t xml:space="preserve"> </w:t>
      </w:r>
      <w:r>
        <w:t>социализацию.</w:t>
      </w:r>
    </w:p>
    <w:p w:rsidR="00334BA7" w:rsidRDefault="00334BA7" w:rsidP="00334BA7">
      <w:pPr>
        <w:pStyle w:val="a3"/>
        <w:spacing w:before="8"/>
        <w:ind w:left="0"/>
      </w:pPr>
    </w:p>
    <w:p w:rsidR="00334BA7" w:rsidRDefault="00334BA7" w:rsidP="00334BA7">
      <w:pPr>
        <w:pStyle w:val="3"/>
        <w:numPr>
          <w:ilvl w:val="1"/>
          <w:numId w:val="10"/>
        </w:numPr>
        <w:tabs>
          <w:tab w:val="left" w:pos="1033"/>
        </w:tabs>
        <w:ind w:left="1032" w:hanging="361"/>
        <w:jc w:val="left"/>
      </w:pPr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программы</w:t>
      </w:r>
    </w:p>
    <w:p w:rsidR="00334BA7" w:rsidRDefault="00334BA7" w:rsidP="00334BA7">
      <w:pPr>
        <w:pStyle w:val="a3"/>
        <w:spacing w:before="5"/>
        <w:ind w:left="0"/>
        <w:rPr>
          <w:b/>
          <w:sz w:val="20"/>
        </w:rPr>
      </w:pPr>
    </w:p>
    <w:p w:rsidR="00334BA7" w:rsidRDefault="00334BA7" w:rsidP="00334BA7">
      <w:pPr>
        <w:pStyle w:val="a3"/>
        <w:ind w:firstLine="708"/>
      </w:pPr>
      <w:r>
        <w:t>Программа</w:t>
      </w:r>
      <w:r>
        <w:rPr>
          <w:spacing w:val="47"/>
        </w:rPr>
        <w:t xml:space="preserve"> </w:t>
      </w:r>
      <w:r>
        <w:t>сформирована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основе</w:t>
      </w:r>
      <w:r>
        <w:rPr>
          <w:spacing w:val="46"/>
        </w:rPr>
        <w:t xml:space="preserve"> </w:t>
      </w:r>
      <w:r>
        <w:t>ключевых</w:t>
      </w:r>
      <w:r>
        <w:rPr>
          <w:spacing w:val="54"/>
        </w:rPr>
        <w:t xml:space="preserve"> </w:t>
      </w:r>
      <w:r>
        <w:rPr>
          <w:b/>
        </w:rPr>
        <w:t>подходов</w:t>
      </w:r>
      <w:r>
        <w:rPr>
          <w:b/>
          <w:spacing w:val="49"/>
        </w:rPr>
        <w:t xml:space="preserve"> </w:t>
      </w:r>
      <w:r>
        <w:t>дошкольной</w:t>
      </w:r>
      <w:r>
        <w:rPr>
          <w:spacing w:val="46"/>
        </w:rPr>
        <w:t xml:space="preserve"> </w:t>
      </w:r>
      <w:r>
        <w:t>педагогики</w:t>
      </w:r>
      <w:r>
        <w:rPr>
          <w:spacing w:val="4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психологии:</w:t>
      </w:r>
    </w:p>
    <w:p w:rsidR="00334BA7" w:rsidRDefault="00334BA7" w:rsidP="00334BA7">
      <w:pPr>
        <w:pStyle w:val="a5"/>
        <w:numPr>
          <w:ilvl w:val="0"/>
          <w:numId w:val="3"/>
        </w:numPr>
        <w:tabs>
          <w:tab w:val="left" w:pos="1382"/>
        </w:tabs>
        <w:ind w:hanging="349"/>
        <w:rPr>
          <w:i/>
          <w:sz w:val="24"/>
        </w:rPr>
      </w:pPr>
      <w:r>
        <w:rPr>
          <w:b/>
          <w:sz w:val="24"/>
        </w:rPr>
        <w:t>Культурно-исторический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психики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ребенка </w:t>
      </w:r>
      <w:r>
        <w:rPr>
          <w:i/>
          <w:sz w:val="24"/>
        </w:rPr>
        <w:t>(Л.С.Выготский)</w:t>
      </w:r>
    </w:p>
    <w:p w:rsidR="00334BA7" w:rsidRDefault="00334BA7" w:rsidP="00334BA7">
      <w:pPr>
        <w:rPr>
          <w:sz w:val="24"/>
        </w:rPr>
        <w:sectPr w:rsidR="00334BA7">
          <w:pgSz w:w="11910" w:h="16840"/>
          <w:pgMar w:top="1160" w:right="460" w:bottom="1040" w:left="460" w:header="710" w:footer="854" w:gutter="0"/>
          <w:cols w:space="720"/>
        </w:sectPr>
      </w:pPr>
    </w:p>
    <w:p w:rsidR="00334BA7" w:rsidRDefault="00334BA7" w:rsidP="00334BA7">
      <w:pPr>
        <w:pStyle w:val="a3"/>
        <w:ind w:left="1393" w:right="2005" w:hanging="721"/>
        <w:jc w:val="both"/>
      </w:pPr>
      <w:r>
        <w:lastRenderedPageBreak/>
        <w:t>Основополагающими факторами данного подхода являются следующие:</w:t>
      </w:r>
      <w:r>
        <w:rPr>
          <w:spacing w:val="1"/>
        </w:rPr>
        <w:t xml:space="preserve"> </w:t>
      </w:r>
      <w:r>
        <w:t>Соблюдение</w:t>
      </w:r>
      <w:r>
        <w:rPr>
          <w:spacing w:val="-8"/>
        </w:rPr>
        <w:t xml:space="preserve"> </w:t>
      </w:r>
      <w:r>
        <w:t>принципов</w:t>
      </w:r>
      <w:r>
        <w:rPr>
          <w:spacing w:val="-4"/>
        </w:rPr>
        <w:t xml:space="preserve"> </w:t>
      </w:r>
      <w:r>
        <w:t>активности,</w:t>
      </w:r>
      <w:r>
        <w:rPr>
          <w:spacing w:val="-7"/>
        </w:rPr>
        <w:t xml:space="preserve"> </w:t>
      </w:r>
      <w:r>
        <w:t>инициативности в</w:t>
      </w:r>
      <w:r>
        <w:rPr>
          <w:spacing w:val="-5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ребенка.</w:t>
      </w:r>
    </w:p>
    <w:p w:rsidR="00334BA7" w:rsidRDefault="00334BA7" w:rsidP="00334BA7">
      <w:pPr>
        <w:pStyle w:val="a5"/>
        <w:numPr>
          <w:ilvl w:val="2"/>
          <w:numId w:val="10"/>
        </w:numPr>
        <w:tabs>
          <w:tab w:val="left" w:pos="1382"/>
        </w:tabs>
        <w:spacing w:before="4" w:line="237" w:lineRule="auto"/>
        <w:ind w:right="111" w:hanging="360"/>
        <w:jc w:val="both"/>
        <w:rPr>
          <w:sz w:val="24"/>
        </w:rPr>
      </w:pPr>
      <w:r>
        <w:rPr>
          <w:sz w:val="24"/>
        </w:rPr>
        <w:t>учет зоны ближайшего развития (сегодняшняя зона ближайшего развития завтра станет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 уровнем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актуального развития);</w:t>
      </w:r>
    </w:p>
    <w:p w:rsidR="00334BA7" w:rsidRDefault="00334BA7" w:rsidP="00334BA7">
      <w:pPr>
        <w:pStyle w:val="a5"/>
        <w:numPr>
          <w:ilvl w:val="2"/>
          <w:numId w:val="10"/>
        </w:numPr>
        <w:tabs>
          <w:tab w:val="left" w:pos="1382"/>
        </w:tabs>
        <w:spacing w:before="2" w:line="293" w:lineRule="exact"/>
        <w:ind w:left="1381" w:hanging="349"/>
        <w:jc w:val="both"/>
        <w:rPr>
          <w:sz w:val="24"/>
        </w:rPr>
      </w:pP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 ребенка;</w:t>
      </w:r>
    </w:p>
    <w:p w:rsidR="00334BA7" w:rsidRDefault="00334BA7" w:rsidP="00334BA7">
      <w:pPr>
        <w:pStyle w:val="a5"/>
        <w:numPr>
          <w:ilvl w:val="2"/>
          <w:numId w:val="10"/>
        </w:numPr>
        <w:tabs>
          <w:tab w:val="left" w:pos="1382"/>
        </w:tabs>
        <w:spacing w:before="2" w:line="237" w:lineRule="auto"/>
        <w:ind w:right="99" w:hanging="360"/>
        <w:jc w:val="both"/>
        <w:rPr>
          <w:sz w:val="24"/>
        </w:rPr>
      </w:pPr>
      <w:r>
        <w:rPr>
          <w:sz w:val="24"/>
        </w:rPr>
        <w:t>в качестве основных условий полноценного развития ребенка выступают: общение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и взрослым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нормальное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нервной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334BA7" w:rsidRDefault="00334BA7" w:rsidP="00334BA7">
      <w:pPr>
        <w:pStyle w:val="a5"/>
        <w:numPr>
          <w:ilvl w:val="0"/>
          <w:numId w:val="3"/>
        </w:numPr>
        <w:tabs>
          <w:tab w:val="left" w:pos="1382"/>
        </w:tabs>
        <w:ind w:left="1393" w:right="102" w:hanging="360"/>
        <w:jc w:val="both"/>
        <w:rPr>
          <w:i/>
          <w:sz w:val="24"/>
        </w:rPr>
      </w:pPr>
      <w:r>
        <w:rPr>
          <w:b/>
          <w:sz w:val="24"/>
        </w:rPr>
        <w:t>Личностный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проблеме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i/>
          <w:sz w:val="24"/>
        </w:rPr>
        <w:t>(Л.С.Выготский,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А.Н.Леонтьев,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Л.И.Божович, Д.Б.Эльконин, А.В.Запорожец)</w:t>
      </w:r>
    </w:p>
    <w:p w:rsidR="00334BA7" w:rsidRDefault="00334BA7" w:rsidP="00334BA7">
      <w:pPr>
        <w:pStyle w:val="a3"/>
        <w:jc w:val="both"/>
      </w:pPr>
      <w:r>
        <w:t>Основополагающими</w:t>
      </w:r>
      <w:r>
        <w:rPr>
          <w:spacing w:val="-3"/>
        </w:rPr>
        <w:t xml:space="preserve"> </w:t>
      </w:r>
      <w:r>
        <w:t>факторами</w:t>
      </w:r>
      <w:r>
        <w:rPr>
          <w:spacing w:val="-2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подхода</w:t>
      </w:r>
      <w:r>
        <w:rPr>
          <w:spacing w:val="-3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следующие:</w:t>
      </w:r>
    </w:p>
    <w:p w:rsidR="00334BA7" w:rsidRDefault="00334BA7" w:rsidP="00334BA7">
      <w:pPr>
        <w:pStyle w:val="a5"/>
        <w:numPr>
          <w:ilvl w:val="2"/>
          <w:numId w:val="10"/>
        </w:numPr>
        <w:tabs>
          <w:tab w:val="left" w:pos="1382"/>
        </w:tabs>
        <w:spacing w:before="2" w:line="293" w:lineRule="exact"/>
        <w:ind w:left="1381" w:hanging="349"/>
        <w:jc w:val="both"/>
        <w:rPr>
          <w:sz w:val="24"/>
        </w:rPr>
      </w:pPr>
      <w:r>
        <w:rPr>
          <w:sz w:val="24"/>
        </w:rPr>
        <w:t>активность,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334BA7" w:rsidRDefault="00334BA7" w:rsidP="00334BA7">
      <w:pPr>
        <w:pStyle w:val="a5"/>
        <w:numPr>
          <w:ilvl w:val="2"/>
          <w:numId w:val="10"/>
        </w:numPr>
        <w:tabs>
          <w:tab w:val="left" w:pos="1382"/>
        </w:tabs>
        <w:spacing w:line="292" w:lineRule="exact"/>
        <w:ind w:left="1381" w:hanging="349"/>
        <w:jc w:val="both"/>
        <w:rPr>
          <w:sz w:val="24"/>
        </w:rPr>
      </w:pPr>
      <w:r>
        <w:rPr>
          <w:sz w:val="24"/>
        </w:rPr>
        <w:t>уникальность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детстве.</w:t>
      </w:r>
    </w:p>
    <w:p w:rsidR="00334BA7" w:rsidRDefault="00334BA7" w:rsidP="00334BA7">
      <w:pPr>
        <w:pStyle w:val="a3"/>
        <w:ind w:right="99"/>
        <w:jc w:val="both"/>
      </w:pPr>
      <w:r>
        <w:t>Соблюдение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саморазвитие,</w:t>
      </w:r>
      <w:r>
        <w:rPr>
          <w:spacing w:val="1"/>
        </w:rPr>
        <w:t xml:space="preserve"> </w:t>
      </w:r>
      <w:r>
        <w:t>самореализацию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личностное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ребенка – дошкольника.</w:t>
      </w:r>
    </w:p>
    <w:p w:rsidR="00334BA7" w:rsidRDefault="00334BA7" w:rsidP="00334BA7">
      <w:pPr>
        <w:pStyle w:val="a5"/>
        <w:numPr>
          <w:ilvl w:val="0"/>
          <w:numId w:val="3"/>
        </w:numPr>
        <w:tabs>
          <w:tab w:val="left" w:pos="1382"/>
        </w:tabs>
        <w:ind w:left="1393" w:right="125" w:hanging="360"/>
        <w:jc w:val="both"/>
        <w:rPr>
          <w:sz w:val="24"/>
        </w:rPr>
      </w:pPr>
      <w:r>
        <w:rPr>
          <w:b/>
          <w:sz w:val="24"/>
        </w:rPr>
        <w:t xml:space="preserve">Системный подход </w:t>
      </w:r>
      <w:r>
        <w:rPr>
          <w:sz w:val="24"/>
        </w:rPr>
        <w:t>в отборе и предоставлении образовательного материала, 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334BA7" w:rsidRDefault="00334BA7" w:rsidP="00334BA7">
      <w:pPr>
        <w:pStyle w:val="a5"/>
        <w:numPr>
          <w:ilvl w:val="0"/>
          <w:numId w:val="3"/>
        </w:numPr>
        <w:tabs>
          <w:tab w:val="left" w:pos="1382"/>
        </w:tabs>
        <w:ind w:left="1393" w:right="129" w:hanging="360"/>
        <w:jc w:val="both"/>
        <w:rPr>
          <w:i/>
          <w:sz w:val="24"/>
        </w:rPr>
      </w:pPr>
      <w:r>
        <w:rPr>
          <w:sz w:val="24"/>
        </w:rPr>
        <w:t>Д</w:t>
      </w:r>
      <w:r>
        <w:rPr>
          <w:b/>
          <w:sz w:val="24"/>
        </w:rPr>
        <w:t>еятельностный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проблеме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(А.Н.Леонтьев,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Д.Б.Эльконин,)</w:t>
      </w:r>
    </w:p>
    <w:p w:rsidR="00334BA7" w:rsidRDefault="00334BA7" w:rsidP="00334BA7">
      <w:pPr>
        <w:pStyle w:val="a3"/>
        <w:ind w:right="105" w:firstLine="360"/>
        <w:jc w:val="both"/>
      </w:pPr>
      <w:r>
        <w:t>Деятельность рассматривается как движущая сила психического развития. В каждом возрасте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своя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новые 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развиваются (перестраиваются) психические процессы и возникают личностные новообразования.</w:t>
      </w:r>
      <w:r>
        <w:rPr>
          <w:spacing w:val="1"/>
        </w:rPr>
        <w:t xml:space="preserve"> </w:t>
      </w:r>
      <w:r>
        <w:t>Игра – ведущий вид деятельности ребенка-дошкольника. В игре формируются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генетические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символическая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фантазия,</w:t>
      </w:r>
      <w:r>
        <w:rPr>
          <w:spacing w:val="-5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умственный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произвольность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334BA7" w:rsidRDefault="00334BA7" w:rsidP="00334BA7">
      <w:pPr>
        <w:pStyle w:val="a3"/>
        <w:ind w:left="980"/>
        <w:jc w:val="both"/>
      </w:pPr>
      <w:r>
        <w:t>Основополагающими</w:t>
      </w:r>
      <w:r>
        <w:rPr>
          <w:spacing w:val="35"/>
        </w:rPr>
        <w:t xml:space="preserve"> </w:t>
      </w:r>
      <w:r>
        <w:t>факторами</w:t>
      </w:r>
      <w:r>
        <w:rPr>
          <w:spacing w:val="43"/>
        </w:rPr>
        <w:t xml:space="preserve"> </w:t>
      </w:r>
      <w:r>
        <w:t>деятельностного</w:t>
      </w:r>
      <w:r>
        <w:rPr>
          <w:spacing w:val="37"/>
        </w:rPr>
        <w:t xml:space="preserve"> </w:t>
      </w:r>
      <w:r>
        <w:t>подхода</w:t>
      </w:r>
      <w:r>
        <w:rPr>
          <w:spacing w:val="33"/>
        </w:rPr>
        <w:t xml:space="preserve"> </w:t>
      </w:r>
      <w:r>
        <w:t>являются</w:t>
      </w:r>
      <w:r>
        <w:rPr>
          <w:spacing w:val="31"/>
        </w:rPr>
        <w:t xml:space="preserve"> </w:t>
      </w:r>
      <w:r>
        <w:t>следующие:</w:t>
      </w:r>
    </w:p>
    <w:p w:rsidR="00334BA7" w:rsidRDefault="00334BA7" w:rsidP="00334BA7">
      <w:pPr>
        <w:pStyle w:val="a5"/>
        <w:numPr>
          <w:ilvl w:val="0"/>
          <w:numId w:val="2"/>
        </w:numPr>
        <w:tabs>
          <w:tab w:val="left" w:pos="818"/>
        </w:tabs>
        <w:ind w:left="817" w:hanging="146"/>
        <w:jc w:val="both"/>
        <w:rPr>
          <w:sz w:val="24"/>
        </w:rPr>
      </w:pPr>
      <w:r>
        <w:rPr>
          <w:sz w:val="24"/>
        </w:rPr>
        <w:t>сочетание</w:t>
      </w:r>
      <w:r>
        <w:rPr>
          <w:spacing w:val="27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эмоционально-образовательных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30"/>
          <w:sz w:val="24"/>
        </w:rPr>
        <w:t xml:space="preserve"> </w:t>
      </w:r>
      <w:r>
        <w:rPr>
          <w:sz w:val="24"/>
        </w:rPr>
        <w:t>обучения;</w:t>
      </w:r>
    </w:p>
    <w:p w:rsidR="00334BA7" w:rsidRDefault="00334BA7" w:rsidP="00334BA7">
      <w:pPr>
        <w:pStyle w:val="a5"/>
        <w:numPr>
          <w:ilvl w:val="0"/>
          <w:numId w:val="2"/>
        </w:numPr>
        <w:tabs>
          <w:tab w:val="left" w:pos="981"/>
        </w:tabs>
        <w:ind w:right="132" w:firstLine="0"/>
        <w:jc w:val="both"/>
        <w:rPr>
          <w:sz w:val="20"/>
        </w:rPr>
      </w:pP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 в течение года, месяца, недели, включая работу по взаимодействию с родителями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7"/>
          <w:sz w:val="24"/>
        </w:rPr>
        <w:t xml:space="preserve"> </w:t>
      </w:r>
      <w:r>
        <w:rPr>
          <w:sz w:val="24"/>
        </w:rPr>
        <w:t>групп.</w:t>
      </w:r>
    </w:p>
    <w:p w:rsidR="00334BA7" w:rsidRDefault="00334BA7" w:rsidP="00334BA7">
      <w:pPr>
        <w:ind w:left="672" w:right="102"/>
        <w:jc w:val="both"/>
        <w:rPr>
          <w:sz w:val="24"/>
        </w:rPr>
      </w:pPr>
      <w:r>
        <w:rPr>
          <w:sz w:val="24"/>
        </w:rPr>
        <w:t xml:space="preserve">Программа строится на основе </w:t>
      </w:r>
      <w:r>
        <w:rPr>
          <w:b/>
          <w:i/>
          <w:sz w:val="24"/>
        </w:rPr>
        <w:t xml:space="preserve">общеобразовательных и коррекционных принципов </w:t>
      </w:r>
      <w:r>
        <w:rPr>
          <w:sz w:val="24"/>
        </w:rPr>
        <w:t>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дошкольного возраста.</w:t>
      </w:r>
    </w:p>
    <w:p w:rsidR="00334BA7" w:rsidRDefault="00334BA7" w:rsidP="00334BA7">
      <w:pPr>
        <w:ind w:left="1254"/>
        <w:jc w:val="both"/>
        <w:rPr>
          <w:sz w:val="24"/>
        </w:rPr>
      </w:pPr>
      <w:r>
        <w:rPr>
          <w:b/>
          <w:i/>
          <w:sz w:val="24"/>
        </w:rPr>
        <w:t>Общеобразовательные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6"/>
        </w:rPr>
        <w:t>принципы</w:t>
      </w:r>
      <w:r>
        <w:rPr>
          <w:b/>
          <w:i/>
          <w:spacing w:val="2"/>
          <w:sz w:val="26"/>
        </w:rPr>
        <w:t xml:space="preserve"> </w:t>
      </w:r>
      <w:r>
        <w:rPr>
          <w:b/>
          <w:i/>
          <w:sz w:val="26"/>
        </w:rPr>
        <w:t>дошкольного</w:t>
      </w:r>
      <w:r>
        <w:rPr>
          <w:b/>
          <w:i/>
          <w:spacing w:val="3"/>
          <w:sz w:val="26"/>
        </w:rPr>
        <w:t xml:space="preserve"> </w:t>
      </w:r>
      <w:r>
        <w:rPr>
          <w:b/>
          <w:i/>
          <w:sz w:val="26"/>
        </w:rPr>
        <w:t>образования</w:t>
      </w:r>
      <w:r>
        <w:rPr>
          <w:i/>
          <w:sz w:val="26"/>
        </w:rPr>
        <w:t>,</w:t>
      </w:r>
      <w:r>
        <w:rPr>
          <w:i/>
          <w:spacing w:val="-5"/>
          <w:sz w:val="26"/>
        </w:rPr>
        <w:t xml:space="preserve"> </w:t>
      </w:r>
      <w:r>
        <w:rPr>
          <w:sz w:val="24"/>
        </w:rPr>
        <w:t>изложенные в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ДО:</w:t>
      </w:r>
    </w:p>
    <w:p w:rsidR="00334BA7" w:rsidRDefault="00334BA7" w:rsidP="00334BA7">
      <w:pPr>
        <w:pStyle w:val="a5"/>
        <w:numPr>
          <w:ilvl w:val="1"/>
          <w:numId w:val="2"/>
        </w:numPr>
        <w:tabs>
          <w:tab w:val="left" w:pos="1710"/>
        </w:tabs>
        <w:spacing w:before="3" w:line="237" w:lineRule="auto"/>
        <w:ind w:right="124" w:firstLine="561"/>
        <w:jc w:val="both"/>
        <w:rPr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дошкольного),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:rsidR="00334BA7" w:rsidRDefault="00334BA7" w:rsidP="00334BA7">
      <w:pPr>
        <w:pStyle w:val="a5"/>
        <w:numPr>
          <w:ilvl w:val="1"/>
          <w:numId w:val="2"/>
        </w:numPr>
        <w:tabs>
          <w:tab w:val="left" w:pos="1710"/>
        </w:tabs>
        <w:spacing w:before="3" w:line="237" w:lineRule="auto"/>
        <w:ind w:right="124" w:firstLine="561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 при котором сам ребенок проявляет активность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334BA7" w:rsidRDefault="00334BA7" w:rsidP="00334BA7">
      <w:pPr>
        <w:pStyle w:val="a5"/>
        <w:numPr>
          <w:ilvl w:val="1"/>
          <w:numId w:val="2"/>
        </w:numPr>
        <w:tabs>
          <w:tab w:val="left" w:pos="1710"/>
        </w:tabs>
        <w:spacing w:before="5" w:line="235" w:lineRule="auto"/>
        <w:ind w:right="121" w:firstLine="561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334BA7" w:rsidRDefault="00334BA7" w:rsidP="00334BA7">
      <w:pPr>
        <w:pStyle w:val="a5"/>
        <w:numPr>
          <w:ilvl w:val="1"/>
          <w:numId w:val="2"/>
        </w:numPr>
        <w:tabs>
          <w:tab w:val="left" w:pos="1710"/>
        </w:tabs>
        <w:spacing w:before="3" w:line="297" w:lineRule="exact"/>
        <w:ind w:left="171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34BA7" w:rsidRDefault="00334BA7" w:rsidP="00334BA7">
      <w:pPr>
        <w:pStyle w:val="a5"/>
        <w:numPr>
          <w:ilvl w:val="1"/>
          <w:numId w:val="2"/>
        </w:numPr>
        <w:tabs>
          <w:tab w:val="left" w:pos="1710"/>
        </w:tabs>
        <w:spacing w:line="295" w:lineRule="exact"/>
        <w:ind w:left="1710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МАДОУ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семьями;</w:t>
      </w:r>
    </w:p>
    <w:p w:rsidR="00334BA7" w:rsidRDefault="00334BA7" w:rsidP="00334BA7">
      <w:pPr>
        <w:pStyle w:val="a5"/>
        <w:numPr>
          <w:ilvl w:val="1"/>
          <w:numId w:val="2"/>
        </w:numPr>
        <w:tabs>
          <w:tab w:val="left" w:pos="1709"/>
          <w:tab w:val="left" w:pos="1710"/>
          <w:tab w:val="left" w:pos="3187"/>
          <w:tab w:val="left" w:pos="3959"/>
          <w:tab w:val="left" w:pos="4280"/>
          <w:tab w:val="left" w:pos="6342"/>
          <w:tab w:val="left" w:pos="7383"/>
          <w:tab w:val="left" w:pos="8690"/>
          <w:tab w:val="left" w:pos="9558"/>
          <w:tab w:val="left" w:pos="10723"/>
        </w:tabs>
        <w:spacing w:before="3" w:line="235" w:lineRule="auto"/>
        <w:ind w:right="131" w:firstLine="561"/>
        <w:rPr>
          <w:sz w:val="24"/>
        </w:rPr>
      </w:pPr>
      <w:r>
        <w:rPr>
          <w:sz w:val="24"/>
        </w:rPr>
        <w:t>приобщение</w:t>
      </w:r>
      <w:r>
        <w:rPr>
          <w:sz w:val="24"/>
        </w:rPr>
        <w:tab/>
        <w:t>детей</w:t>
      </w:r>
      <w:r>
        <w:rPr>
          <w:sz w:val="24"/>
        </w:rPr>
        <w:tab/>
        <w:t>к</w:t>
      </w:r>
      <w:r>
        <w:rPr>
          <w:sz w:val="24"/>
        </w:rPr>
        <w:tab/>
        <w:t>социокультурным</w:t>
      </w:r>
      <w:r>
        <w:rPr>
          <w:sz w:val="24"/>
        </w:rPr>
        <w:tab/>
        <w:t>нормам,</w:t>
      </w:r>
      <w:r>
        <w:rPr>
          <w:sz w:val="24"/>
        </w:rPr>
        <w:tab/>
        <w:t>традициям</w:t>
      </w:r>
      <w:r>
        <w:rPr>
          <w:sz w:val="24"/>
        </w:rPr>
        <w:tab/>
        <w:t>семьи,</w:t>
      </w:r>
      <w:r>
        <w:rPr>
          <w:sz w:val="24"/>
        </w:rPr>
        <w:tab/>
        <w:t>общества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334BA7" w:rsidRDefault="00334BA7" w:rsidP="00334BA7">
      <w:pPr>
        <w:pStyle w:val="a5"/>
        <w:numPr>
          <w:ilvl w:val="1"/>
          <w:numId w:val="2"/>
        </w:numPr>
        <w:tabs>
          <w:tab w:val="left" w:pos="1709"/>
          <w:tab w:val="left" w:pos="1710"/>
        </w:tabs>
        <w:spacing w:before="3" w:line="237" w:lineRule="auto"/>
        <w:ind w:right="125" w:firstLine="561"/>
        <w:rPr>
          <w:sz w:val="24"/>
        </w:rPr>
      </w:pPr>
      <w:r>
        <w:rPr>
          <w:sz w:val="24"/>
        </w:rPr>
        <w:t>формирование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334BA7" w:rsidRDefault="00334BA7" w:rsidP="00334BA7">
      <w:pPr>
        <w:pStyle w:val="a5"/>
        <w:numPr>
          <w:ilvl w:val="1"/>
          <w:numId w:val="2"/>
        </w:numPr>
        <w:tabs>
          <w:tab w:val="left" w:pos="1709"/>
          <w:tab w:val="left" w:pos="1710"/>
        </w:tabs>
        <w:spacing w:before="4" w:line="235" w:lineRule="auto"/>
        <w:ind w:right="130" w:firstLine="561"/>
        <w:rPr>
          <w:sz w:val="24"/>
        </w:rPr>
      </w:pPr>
      <w:r>
        <w:rPr>
          <w:sz w:val="24"/>
        </w:rPr>
        <w:t>возрастная</w:t>
      </w:r>
      <w:r>
        <w:rPr>
          <w:spacing w:val="18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2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9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особенностей развития);</w:t>
      </w:r>
    </w:p>
    <w:p w:rsidR="00334BA7" w:rsidRDefault="00334BA7" w:rsidP="00334BA7">
      <w:pPr>
        <w:pStyle w:val="a5"/>
        <w:numPr>
          <w:ilvl w:val="1"/>
          <w:numId w:val="2"/>
        </w:numPr>
        <w:tabs>
          <w:tab w:val="left" w:pos="1709"/>
          <w:tab w:val="left" w:pos="1710"/>
        </w:tabs>
        <w:spacing w:before="3"/>
        <w:ind w:left="1710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334BA7" w:rsidRDefault="00334BA7" w:rsidP="00334BA7">
      <w:pPr>
        <w:spacing w:before="1"/>
        <w:ind w:left="1254"/>
        <w:rPr>
          <w:sz w:val="24"/>
        </w:rPr>
      </w:pPr>
      <w:r>
        <w:rPr>
          <w:b/>
          <w:i/>
          <w:sz w:val="26"/>
        </w:rPr>
        <w:t>Принципы</w:t>
      </w:r>
      <w:r>
        <w:rPr>
          <w:b/>
          <w:i/>
          <w:spacing w:val="64"/>
          <w:sz w:val="26"/>
        </w:rPr>
        <w:t xml:space="preserve"> </w:t>
      </w:r>
      <w:r>
        <w:rPr>
          <w:b/>
          <w:i/>
          <w:sz w:val="24"/>
        </w:rPr>
        <w:t>коррекционного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обучения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ТНР</w:t>
      </w:r>
    </w:p>
    <w:p w:rsidR="00334BA7" w:rsidRDefault="00334BA7" w:rsidP="00334BA7">
      <w:pPr>
        <w:rPr>
          <w:sz w:val="24"/>
        </w:rPr>
        <w:sectPr w:rsidR="00334BA7">
          <w:pgSz w:w="11910" w:h="16840"/>
          <w:pgMar w:top="1160" w:right="460" w:bottom="1040" w:left="460" w:header="710" w:footer="854" w:gutter="0"/>
          <w:cols w:space="720"/>
        </w:sectPr>
      </w:pPr>
    </w:p>
    <w:p w:rsidR="00334BA7" w:rsidRDefault="00334BA7" w:rsidP="00334BA7">
      <w:pPr>
        <w:pStyle w:val="a5"/>
        <w:numPr>
          <w:ilvl w:val="0"/>
          <w:numId w:val="1"/>
        </w:numPr>
        <w:tabs>
          <w:tab w:val="left" w:pos="1382"/>
        </w:tabs>
        <w:spacing w:before="184"/>
        <w:ind w:right="102" w:hanging="360"/>
        <w:jc w:val="both"/>
        <w:rPr>
          <w:sz w:val="24"/>
        </w:rPr>
      </w:pPr>
      <w:r>
        <w:rPr>
          <w:b/>
          <w:sz w:val="24"/>
        </w:rPr>
        <w:lastRenderedPageBreak/>
        <w:t>структурно-системный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принцип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1"/>
          <w:sz w:val="24"/>
        </w:rPr>
        <w:t xml:space="preserve"> </w:t>
      </w:r>
      <w:r>
        <w:rPr>
          <w:sz w:val="24"/>
        </w:rPr>
        <w:t>целое.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оптимально-рационального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последовательно-изолированно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элемент;</w:t>
      </w:r>
    </w:p>
    <w:p w:rsidR="00334BA7" w:rsidRDefault="00334BA7" w:rsidP="00334BA7">
      <w:pPr>
        <w:pStyle w:val="a5"/>
        <w:numPr>
          <w:ilvl w:val="0"/>
          <w:numId w:val="1"/>
        </w:numPr>
        <w:tabs>
          <w:tab w:val="left" w:pos="1382"/>
        </w:tabs>
        <w:ind w:right="108" w:hanging="360"/>
        <w:jc w:val="both"/>
        <w:rPr>
          <w:sz w:val="24"/>
        </w:rPr>
      </w:pPr>
      <w:r>
        <w:rPr>
          <w:b/>
          <w:sz w:val="24"/>
        </w:rPr>
        <w:t xml:space="preserve">принцип комплексности </w:t>
      </w:r>
      <w:r>
        <w:rPr>
          <w:sz w:val="24"/>
        </w:rPr>
        <w:t>предполагает комплексное совместное воздействие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(медицинских, психологических, педагогических) на один объект, 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всех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специалистов;</w:t>
      </w:r>
    </w:p>
    <w:p w:rsidR="00334BA7" w:rsidRDefault="00334BA7" w:rsidP="00334BA7">
      <w:pPr>
        <w:pStyle w:val="a5"/>
        <w:numPr>
          <w:ilvl w:val="0"/>
          <w:numId w:val="1"/>
        </w:numPr>
        <w:tabs>
          <w:tab w:val="left" w:pos="1382"/>
        </w:tabs>
        <w:ind w:right="107" w:hanging="36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дифференциации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их возможностями и проблемами, уровнем речевого развития и механизмом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системной речевой недостаточности. С учетом данного принципа происходит 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подгруппы и их обучение;</w:t>
      </w:r>
    </w:p>
    <w:p w:rsidR="00334BA7" w:rsidRDefault="00334BA7" w:rsidP="00334BA7">
      <w:pPr>
        <w:pStyle w:val="a5"/>
        <w:numPr>
          <w:ilvl w:val="0"/>
          <w:numId w:val="1"/>
        </w:numPr>
        <w:tabs>
          <w:tab w:val="left" w:pos="1382"/>
        </w:tabs>
        <w:spacing w:before="2" w:line="237" w:lineRule="auto"/>
        <w:ind w:right="105" w:hanging="360"/>
        <w:jc w:val="both"/>
        <w:rPr>
          <w:sz w:val="24"/>
        </w:rPr>
      </w:pPr>
      <w:r>
        <w:rPr>
          <w:b/>
          <w:sz w:val="24"/>
        </w:rPr>
        <w:t xml:space="preserve">принцип концентризма </w:t>
      </w:r>
      <w:r>
        <w:rPr>
          <w:sz w:val="24"/>
        </w:rPr>
        <w:t>предполагает распределение учебного материала по 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замкнутым</w:t>
      </w:r>
      <w:r>
        <w:rPr>
          <w:spacing w:val="1"/>
          <w:sz w:val="24"/>
        </w:rPr>
        <w:t xml:space="preserve"> </w:t>
      </w:r>
      <w:r>
        <w:rPr>
          <w:sz w:val="24"/>
        </w:rPr>
        <w:t>циклам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концентрам.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темы, независимо от вида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334BA7" w:rsidRDefault="00334BA7" w:rsidP="00334BA7">
      <w:pPr>
        <w:pStyle w:val="a3"/>
        <w:spacing w:before="3"/>
        <w:ind w:left="1393"/>
      </w:pPr>
      <w:r>
        <w:t>Соблюдение</w:t>
      </w:r>
      <w:r>
        <w:rPr>
          <w:spacing w:val="-5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принципа</w:t>
      </w:r>
      <w:r>
        <w:rPr>
          <w:spacing w:val="-5"/>
        </w:rPr>
        <w:t xml:space="preserve"> </w:t>
      </w:r>
      <w:r>
        <w:t>обусловливает:</w:t>
      </w:r>
    </w:p>
    <w:p w:rsidR="00334BA7" w:rsidRDefault="00334BA7" w:rsidP="00334BA7">
      <w:pPr>
        <w:pStyle w:val="a5"/>
        <w:numPr>
          <w:ilvl w:val="1"/>
          <w:numId w:val="3"/>
        </w:numPr>
        <w:tabs>
          <w:tab w:val="left" w:pos="1713"/>
        </w:tabs>
        <w:rPr>
          <w:sz w:val="24"/>
        </w:rPr>
      </w:pPr>
      <w:r>
        <w:rPr>
          <w:sz w:val="24"/>
        </w:rPr>
        <w:t>высокую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общения;</w:t>
      </w:r>
    </w:p>
    <w:p w:rsidR="00334BA7" w:rsidRDefault="00334BA7" w:rsidP="00334BA7">
      <w:pPr>
        <w:pStyle w:val="a5"/>
        <w:numPr>
          <w:ilvl w:val="1"/>
          <w:numId w:val="3"/>
        </w:numPr>
        <w:tabs>
          <w:tab w:val="left" w:pos="1708"/>
        </w:tabs>
        <w:ind w:left="1393" w:right="108" w:firstLine="0"/>
        <w:rPr>
          <w:sz w:val="24"/>
        </w:rPr>
      </w:pPr>
      <w:r>
        <w:rPr>
          <w:sz w:val="24"/>
        </w:rPr>
        <w:t>доступность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5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52"/>
          <w:sz w:val="24"/>
        </w:rPr>
        <w:t xml:space="preserve"> </w:t>
      </w:r>
      <w:r>
        <w:rPr>
          <w:sz w:val="24"/>
        </w:rPr>
        <w:t>располагается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общедидактическим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«от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трудному»,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уже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новому;</w:t>
      </w:r>
    </w:p>
    <w:p w:rsidR="00334BA7" w:rsidRDefault="00334BA7" w:rsidP="00334BA7">
      <w:pPr>
        <w:pStyle w:val="a5"/>
        <w:numPr>
          <w:ilvl w:val="0"/>
          <w:numId w:val="1"/>
        </w:numPr>
        <w:tabs>
          <w:tab w:val="left" w:pos="1382"/>
        </w:tabs>
        <w:spacing w:before="4" w:line="237" w:lineRule="auto"/>
        <w:ind w:right="112" w:hanging="360"/>
        <w:jc w:val="both"/>
        <w:rPr>
          <w:sz w:val="24"/>
        </w:rPr>
      </w:pPr>
      <w:r>
        <w:rPr>
          <w:b/>
          <w:sz w:val="24"/>
        </w:rPr>
        <w:t xml:space="preserve">принцип последовательности </w:t>
      </w:r>
      <w:r>
        <w:rPr>
          <w:sz w:val="24"/>
        </w:rPr>
        <w:t>реализуется в логическом построении процесса обучения от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1"/>
          <w:sz w:val="24"/>
        </w:rPr>
        <w:t xml:space="preserve"> </w:t>
      </w:r>
      <w:r>
        <w:rPr>
          <w:sz w:val="24"/>
        </w:rPr>
        <w:t>к сложному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от известного к</w:t>
      </w:r>
      <w:r>
        <w:rPr>
          <w:spacing w:val="-3"/>
          <w:sz w:val="24"/>
        </w:rPr>
        <w:t xml:space="preserve"> </w:t>
      </w:r>
      <w:r>
        <w:rPr>
          <w:sz w:val="24"/>
        </w:rPr>
        <w:t>неизвестному;</w:t>
      </w:r>
    </w:p>
    <w:p w:rsidR="00334BA7" w:rsidRDefault="00334BA7" w:rsidP="00334BA7">
      <w:pPr>
        <w:pStyle w:val="a5"/>
        <w:numPr>
          <w:ilvl w:val="0"/>
          <w:numId w:val="1"/>
        </w:numPr>
        <w:tabs>
          <w:tab w:val="left" w:pos="1382"/>
        </w:tabs>
        <w:spacing w:before="2"/>
        <w:ind w:right="110" w:hanging="36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коммуникативности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 для общения условиях или максимально приближенных к ним. 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уподоблении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реальной коммуникации.</w:t>
      </w:r>
    </w:p>
    <w:p w:rsidR="00334BA7" w:rsidRDefault="00334BA7" w:rsidP="00334BA7">
      <w:pPr>
        <w:pStyle w:val="a5"/>
        <w:numPr>
          <w:ilvl w:val="0"/>
          <w:numId w:val="1"/>
        </w:numPr>
        <w:tabs>
          <w:tab w:val="left" w:pos="1382"/>
        </w:tabs>
        <w:ind w:right="103" w:hanging="360"/>
        <w:jc w:val="both"/>
        <w:rPr>
          <w:sz w:val="24"/>
        </w:rPr>
      </w:pPr>
      <w:r>
        <w:rPr>
          <w:b/>
          <w:sz w:val="24"/>
        </w:rPr>
        <w:t xml:space="preserve">принцип минимизации </w:t>
      </w:r>
      <w:r>
        <w:rPr>
          <w:sz w:val="24"/>
        </w:rPr>
        <w:t>предполагает отбор необходимого минимума речевого 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(фонетического,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грамматического),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целям, задачам и этапам каждой ступени коррекционно-развивающего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334BA7" w:rsidRDefault="00334BA7" w:rsidP="00334BA7">
      <w:pPr>
        <w:pStyle w:val="a5"/>
        <w:numPr>
          <w:ilvl w:val="0"/>
          <w:numId w:val="1"/>
        </w:numPr>
        <w:tabs>
          <w:tab w:val="left" w:pos="1382"/>
        </w:tabs>
        <w:spacing w:before="1" w:line="237" w:lineRule="auto"/>
        <w:ind w:right="107" w:hanging="36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доступности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возрастом, зоной актуального развития ребенка, программными требованиями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334BA7" w:rsidRDefault="00334BA7" w:rsidP="00334BA7">
      <w:pPr>
        <w:pStyle w:val="a5"/>
        <w:numPr>
          <w:ilvl w:val="0"/>
          <w:numId w:val="1"/>
        </w:numPr>
        <w:tabs>
          <w:tab w:val="left" w:pos="1382"/>
        </w:tabs>
        <w:spacing w:before="5"/>
        <w:ind w:right="100" w:hanging="360"/>
        <w:jc w:val="both"/>
        <w:rPr>
          <w:sz w:val="24"/>
        </w:rPr>
      </w:pPr>
      <w:r>
        <w:rPr>
          <w:b/>
          <w:sz w:val="24"/>
        </w:rPr>
        <w:t xml:space="preserve">принцип индивидуализации </w:t>
      </w:r>
      <w:r>
        <w:rPr>
          <w:sz w:val="24"/>
        </w:rPr>
        <w:t>предполагает ориентацию на три вида индивидуализации: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субъектную,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индивидную.</w:t>
      </w:r>
      <w:r>
        <w:rPr>
          <w:spacing w:val="1"/>
          <w:sz w:val="24"/>
        </w:rPr>
        <w:t xml:space="preserve"> </w:t>
      </w:r>
      <w:r>
        <w:rPr>
          <w:sz w:val="24"/>
        </w:rPr>
        <w:t>В основе индивидной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4"/>
          <w:sz w:val="24"/>
        </w:rPr>
        <w:t xml:space="preserve"> </w:t>
      </w:r>
      <w:r>
        <w:rPr>
          <w:sz w:val="24"/>
        </w:rPr>
        <w:t>уровня психического развития ребенка;</w:t>
      </w:r>
    </w:p>
    <w:p w:rsidR="00334BA7" w:rsidRDefault="00334BA7" w:rsidP="00334BA7">
      <w:pPr>
        <w:pStyle w:val="a5"/>
        <w:numPr>
          <w:ilvl w:val="0"/>
          <w:numId w:val="1"/>
        </w:numPr>
        <w:tabs>
          <w:tab w:val="left" w:pos="1382"/>
        </w:tabs>
        <w:spacing w:before="1"/>
        <w:ind w:right="105" w:hanging="36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интенсивности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интенсификации (создание проблемных ситуаций, участие в ролевых играх, 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аудивизуальных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мнемотехники,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психокоррекции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пр;</w:t>
      </w:r>
    </w:p>
    <w:p w:rsidR="00334BA7" w:rsidRDefault="00334BA7" w:rsidP="00334BA7">
      <w:pPr>
        <w:pStyle w:val="a5"/>
        <w:numPr>
          <w:ilvl w:val="0"/>
          <w:numId w:val="1"/>
        </w:numPr>
        <w:tabs>
          <w:tab w:val="left" w:pos="1382"/>
        </w:tabs>
        <w:spacing w:before="2" w:line="237" w:lineRule="auto"/>
        <w:ind w:right="105" w:hanging="36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сознательности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обобщений;</w:t>
      </w:r>
    </w:p>
    <w:p w:rsidR="00334BA7" w:rsidRDefault="00334BA7" w:rsidP="00334BA7">
      <w:pPr>
        <w:pStyle w:val="a5"/>
        <w:numPr>
          <w:ilvl w:val="0"/>
          <w:numId w:val="1"/>
        </w:numPr>
        <w:tabs>
          <w:tab w:val="left" w:pos="1382"/>
        </w:tabs>
        <w:spacing w:before="4" w:line="237" w:lineRule="auto"/>
        <w:ind w:right="107" w:hanging="36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активности,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334BA7" w:rsidRDefault="00334BA7" w:rsidP="00334BA7">
      <w:pPr>
        <w:pStyle w:val="a5"/>
        <w:numPr>
          <w:ilvl w:val="0"/>
          <w:numId w:val="1"/>
        </w:numPr>
        <w:tabs>
          <w:tab w:val="left" w:pos="1382"/>
        </w:tabs>
        <w:spacing w:before="9" w:line="237" w:lineRule="auto"/>
        <w:ind w:right="100" w:hanging="360"/>
        <w:jc w:val="both"/>
        <w:rPr>
          <w:sz w:val="24"/>
        </w:rPr>
      </w:pPr>
      <w:r>
        <w:rPr>
          <w:b/>
          <w:sz w:val="24"/>
        </w:rPr>
        <w:t>принципы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наглядности,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прочности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знаний,</w:t>
      </w:r>
      <w:r>
        <w:rPr>
          <w:b/>
          <w:spacing w:val="1"/>
          <w:sz w:val="24"/>
        </w:rPr>
        <w:t xml:space="preserve"> </w:t>
      </w:r>
      <w:bookmarkStart w:id="1" w:name="_GoBack"/>
      <w:bookmarkEnd w:id="1"/>
      <w:r>
        <w:rPr>
          <w:b/>
          <w:sz w:val="24"/>
        </w:rPr>
        <w:t>воспитывающего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334BA7" w:rsidRDefault="00334BA7" w:rsidP="00334BA7">
      <w:pPr>
        <w:pStyle w:val="3"/>
        <w:spacing w:before="4" w:line="275" w:lineRule="exact"/>
        <w:ind w:left="1873"/>
        <w:jc w:val="both"/>
      </w:pPr>
      <w:r>
        <w:t>Особенности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определяются:</w:t>
      </w:r>
    </w:p>
    <w:p w:rsidR="00334BA7" w:rsidRPr="00334BA7" w:rsidRDefault="00334BA7" w:rsidP="00334BA7">
      <w:pPr>
        <w:pStyle w:val="a5"/>
        <w:numPr>
          <w:ilvl w:val="0"/>
          <w:numId w:val="1"/>
        </w:numPr>
        <w:tabs>
          <w:tab w:val="left" w:pos="1382"/>
        </w:tabs>
        <w:spacing w:before="4" w:line="237" w:lineRule="auto"/>
        <w:ind w:right="107" w:hanging="360"/>
        <w:jc w:val="both"/>
        <w:rPr>
          <w:sz w:val="24"/>
        </w:rPr>
      </w:pPr>
      <w:r w:rsidRPr="00334BA7">
        <w:rPr>
          <w:sz w:val="24"/>
        </w:rPr>
        <w:t>В МАДОУ «Детский сад №377» функционирует 2 группы компенсирующей направленности для детей с тяжёлыми нарушениями речи, которые посещают дети старшего и подготовительного к школе возраста.</w:t>
      </w:r>
    </w:p>
    <w:sectPr w:rsidR="00334BA7" w:rsidRPr="00334BA7" w:rsidSect="00334BA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3689D"/>
    <w:multiLevelType w:val="hybridMultilevel"/>
    <w:tmpl w:val="4A144BCE"/>
    <w:lvl w:ilvl="0" w:tplc="80F6CAA8">
      <w:numFmt w:val="bullet"/>
      <w:lvlText w:val="-"/>
      <w:lvlJc w:val="left"/>
      <w:pPr>
        <w:ind w:left="692" w:hanging="145"/>
      </w:pPr>
      <w:rPr>
        <w:rFonts w:hint="default"/>
        <w:w w:val="99"/>
        <w:lang w:val="ru-RU" w:eastAsia="en-US" w:bidi="ar-SA"/>
      </w:rPr>
    </w:lvl>
    <w:lvl w:ilvl="1" w:tplc="18643BAA">
      <w:numFmt w:val="bullet"/>
      <w:lvlText w:val="-"/>
      <w:lvlJc w:val="left"/>
      <w:pPr>
        <w:ind w:left="692" w:hanging="4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7D163F02">
      <w:numFmt w:val="bullet"/>
      <w:lvlText w:val="•"/>
      <w:lvlJc w:val="left"/>
      <w:pPr>
        <w:ind w:left="2757" w:hanging="456"/>
      </w:pPr>
      <w:rPr>
        <w:rFonts w:hint="default"/>
        <w:lang w:val="ru-RU" w:eastAsia="en-US" w:bidi="ar-SA"/>
      </w:rPr>
    </w:lvl>
    <w:lvl w:ilvl="3" w:tplc="95706300">
      <w:numFmt w:val="bullet"/>
      <w:lvlText w:val="•"/>
      <w:lvlJc w:val="left"/>
      <w:pPr>
        <w:ind w:left="3785" w:hanging="456"/>
      </w:pPr>
      <w:rPr>
        <w:rFonts w:hint="default"/>
        <w:lang w:val="ru-RU" w:eastAsia="en-US" w:bidi="ar-SA"/>
      </w:rPr>
    </w:lvl>
    <w:lvl w:ilvl="4" w:tplc="677094F6">
      <w:numFmt w:val="bullet"/>
      <w:lvlText w:val="•"/>
      <w:lvlJc w:val="left"/>
      <w:pPr>
        <w:ind w:left="4814" w:hanging="456"/>
      </w:pPr>
      <w:rPr>
        <w:rFonts w:hint="default"/>
        <w:lang w:val="ru-RU" w:eastAsia="en-US" w:bidi="ar-SA"/>
      </w:rPr>
    </w:lvl>
    <w:lvl w:ilvl="5" w:tplc="381A8D8C">
      <w:numFmt w:val="bullet"/>
      <w:lvlText w:val="•"/>
      <w:lvlJc w:val="left"/>
      <w:pPr>
        <w:ind w:left="5843" w:hanging="456"/>
      </w:pPr>
      <w:rPr>
        <w:rFonts w:hint="default"/>
        <w:lang w:val="ru-RU" w:eastAsia="en-US" w:bidi="ar-SA"/>
      </w:rPr>
    </w:lvl>
    <w:lvl w:ilvl="6" w:tplc="9572BAEE">
      <w:numFmt w:val="bullet"/>
      <w:lvlText w:val="•"/>
      <w:lvlJc w:val="left"/>
      <w:pPr>
        <w:ind w:left="6871" w:hanging="456"/>
      </w:pPr>
      <w:rPr>
        <w:rFonts w:hint="default"/>
        <w:lang w:val="ru-RU" w:eastAsia="en-US" w:bidi="ar-SA"/>
      </w:rPr>
    </w:lvl>
    <w:lvl w:ilvl="7" w:tplc="C5B6678A">
      <w:numFmt w:val="bullet"/>
      <w:lvlText w:val="•"/>
      <w:lvlJc w:val="left"/>
      <w:pPr>
        <w:ind w:left="7900" w:hanging="456"/>
      </w:pPr>
      <w:rPr>
        <w:rFonts w:hint="default"/>
        <w:lang w:val="ru-RU" w:eastAsia="en-US" w:bidi="ar-SA"/>
      </w:rPr>
    </w:lvl>
    <w:lvl w:ilvl="8" w:tplc="840085B2">
      <w:numFmt w:val="bullet"/>
      <w:lvlText w:val="•"/>
      <w:lvlJc w:val="left"/>
      <w:pPr>
        <w:ind w:left="8929" w:hanging="456"/>
      </w:pPr>
      <w:rPr>
        <w:rFonts w:hint="default"/>
        <w:lang w:val="ru-RU" w:eastAsia="en-US" w:bidi="ar-SA"/>
      </w:rPr>
    </w:lvl>
  </w:abstractNum>
  <w:abstractNum w:abstractNumId="1" w15:restartNumberingAfterBreak="0">
    <w:nsid w:val="22FF542F"/>
    <w:multiLevelType w:val="hybridMultilevel"/>
    <w:tmpl w:val="BB5673C6"/>
    <w:lvl w:ilvl="0" w:tplc="E7648108">
      <w:numFmt w:val="bullet"/>
      <w:lvlText w:val=""/>
      <w:lvlJc w:val="left"/>
      <w:pPr>
        <w:ind w:left="139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DC4E656">
      <w:numFmt w:val="bullet"/>
      <w:lvlText w:val="•"/>
      <w:lvlJc w:val="left"/>
      <w:pPr>
        <w:ind w:left="2358" w:hanging="348"/>
      </w:pPr>
      <w:rPr>
        <w:rFonts w:hint="default"/>
        <w:lang w:val="ru-RU" w:eastAsia="en-US" w:bidi="ar-SA"/>
      </w:rPr>
    </w:lvl>
    <w:lvl w:ilvl="2" w:tplc="180621D6">
      <w:numFmt w:val="bullet"/>
      <w:lvlText w:val="•"/>
      <w:lvlJc w:val="left"/>
      <w:pPr>
        <w:ind w:left="3317" w:hanging="348"/>
      </w:pPr>
      <w:rPr>
        <w:rFonts w:hint="default"/>
        <w:lang w:val="ru-RU" w:eastAsia="en-US" w:bidi="ar-SA"/>
      </w:rPr>
    </w:lvl>
    <w:lvl w:ilvl="3" w:tplc="984E93CA">
      <w:numFmt w:val="bullet"/>
      <w:lvlText w:val="•"/>
      <w:lvlJc w:val="left"/>
      <w:pPr>
        <w:ind w:left="4275" w:hanging="348"/>
      </w:pPr>
      <w:rPr>
        <w:rFonts w:hint="default"/>
        <w:lang w:val="ru-RU" w:eastAsia="en-US" w:bidi="ar-SA"/>
      </w:rPr>
    </w:lvl>
    <w:lvl w:ilvl="4" w:tplc="589E3DAC">
      <w:numFmt w:val="bullet"/>
      <w:lvlText w:val="•"/>
      <w:lvlJc w:val="left"/>
      <w:pPr>
        <w:ind w:left="5234" w:hanging="348"/>
      </w:pPr>
      <w:rPr>
        <w:rFonts w:hint="default"/>
        <w:lang w:val="ru-RU" w:eastAsia="en-US" w:bidi="ar-SA"/>
      </w:rPr>
    </w:lvl>
    <w:lvl w:ilvl="5" w:tplc="5F720488">
      <w:numFmt w:val="bullet"/>
      <w:lvlText w:val="•"/>
      <w:lvlJc w:val="left"/>
      <w:pPr>
        <w:ind w:left="6193" w:hanging="348"/>
      </w:pPr>
      <w:rPr>
        <w:rFonts w:hint="default"/>
        <w:lang w:val="ru-RU" w:eastAsia="en-US" w:bidi="ar-SA"/>
      </w:rPr>
    </w:lvl>
    <w:lvl w:ilvl="6" w:tplc="35CEAC9A">
      <w:numFmt w:val="bullet"/>
      <w:lvlText w:val="•"/>
      <w:lvlJc w:val="left"/>
      <w:pPr>
        <w:ind w:left="7151" w:hanging="348"/>
      </w:pPr>
      <w:rPr>
        <w:rFonts w:hint="default"/>
        <w:lang w:val="ru-RU" w:eastAsia="en-US" w:bidi="ar-SA"/>
      </w:rPr>
    </w:lvl>
    <w:lvl w:ilvl="7" w:tplc="FF8C55DA">
      <w:numFmt w:val="bullet"/>
      <w:lvlText w:val="•"/>
      <w:lvlJc w:val="left"/>
      <w:pPr>
        <w:ind w:left="8110" w:hanging="348"/>
      </w:pPr>
      <w:rPr>
        <w:rFonts w:hint="default"/>
        <w:lang w:val="ru-RU" w:eastAsia="en-US" w:bidi="ar-SA"/>
      </w:rPr>
    </w:lvl>
    <w:lvl w:ilvl="8" w:tplc="DE5282B4">
      <w:numFmt w:val="bullet"/>
      <w:lvlText w:val="•"/>
      <w:lvlJc w:val="left"/>
      <w:pPr>
        <w:ind w:left="9069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38C23B67"/>
    <w:multiLevelType w:val="hybridMultilevel"/>
    <w:tmpl w:val="566E38BC"/>
    <w:lvl w:ilvl="0" w:tplc="E4CAD1F4">
      <w:start w:val="1"/>
      <w:numFmt w:val="decimal"/>
      <w:lvlText w:val="%1."/>
      <w:lvlJc w:val="left"/>
      <w:pPr>
        <w:ind w:left="1381" w:hanging="348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17A6841E">
      <w:start w:val="1"/>
      <w:numFmt w:val="decimal"/>
      <w:lvlText w:val="%2)"/>
      <w:lvlJc w:val="left"/>
      <w:pPr>
        <w:ind w:left="171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BEA62C8">
      <w:numFmt w:val="bullet"/>
      <w:lvlText w:val="•"/>
      <w:lvlJc w:val="left"/>
      <w:pPr>
        <w:ind w:left="2749" w:hanging="260"/>
      </w:pPr>
      <w:rPr>
        <w:rFonts w:hint="default"/>
        <w:lang w:val="ru-RU" w:eastAsia="en-US" w:bidi="ar-SA"/>
      </w:rPr>
    </w:lvl>
    <w:lvl w:ilvl="3" w:tplc="E66EB6DC">
      <w:numFmt w:val="bullet"/>
      <w:lvlText w:val="•"/>
      <w:lvlJc w:val="left"/>
      <w:pPr>
        <w:ind w:left="3779" w:hanging="260"/>
      </w:pPr>
      <w:rPr>
        <w:rFonts w:hint="default"/>
        <w:lang w:val="ru-RU" w:eastAsia="en-US" w:bidi="ar-SA"/>
      </w:rPr>
    </w:lvl>
    <w:lvl w:ilvl="4" w:tplc="C78CC6BE">
      <w:numFmt w:val="bullet"/>
      <w:lvlText w:val="•"/>
      <w:lvlJc w:val="left"/>
      <w:pPr>
        <w:ind w:left="4808" w:hanging="260"/>
      </w:pPr>
      <w:rPr>
        <w:rFonts w:hint="default"/>
        <w:lang w:val="ru-RU" w:eastAsia="en-US" w:bidi="ar-SA"/>
      </w:rPr>
    </w:lvl>
    <w:lvl w:ilvl="5" w:tplc="20F829FC">
      <w:numFmt w:val="bullet"/>
      <w:lvlText w:val="•"/>
      <w:lvlJc w:val="left"/>
      <w:pPr>
        <w:ind w:left="5838" w:hanging="260"/>
      </w:pPr>
      <w:rPr>
        <w:rFonts w:hint="default"/>
        <w:lang w:val="ru-RU" w:eastAsia="en-US" w:bidi="ar-SA"/>
      </w:rPr>
    </w:lvl>
    <w:lvl w:ilvl="6" w:tplc="2D58DB58">
      <w:numFmt w:val="bullet"/>
      <w:lvlText w:val="•"/>
      <w:lvlJc w:val="left"/>
      <w:pPr>
        <w:ind w:left="6868" w:hanging="260"/>
      </w:pPr>
      <w:rPr>
        <w:rFonts w:hint="default"/>
        <w:lang w:val="ru-RU" w:eastAsia="en-US" w:bidi="ar-SA"/>
      </w:rPr>
    </w:lvl>
    <w:lvl w:ilvl="7" w:tplc="43C68CAC">
      <w:numFmt w:val="bullet"/>
      <w:lvlText w:val="•"/>
      <w:lvlJc w:val="left"/>
      <w:pPr>
        <w:ind w:left="7897" w:hanging="260"/>
      </w:pPr>
      <w:rPr>
        <w:rFonts w:hint="default"/>
        <w:lang w:val="ru-RU" w:eastAsia="en-US" w:bidi="ar-SA"/>
      </w:rPr>
    </w:lvl>
    <w:lvl w:ilvl="8" w:tplc="1652C82A">
      <w:numFmt w:val="bullet"/>
      <w:lvlText w:val="•"/>
      <w:lvlJc w:val="left"/>
      <w:pPr>
        <w:ind w:left="8927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3B1D030B"/>
    <w:multiLevelType w:val="hybridMultilevel"/>
    <w:tmpl w:val="E6866630"/>
    <w:lvl w:ilvl="0" w:tplc="B2B68AD2">
      <w:start w:val="1"/>
      <w:numFmt w:val="decimal"/>
      <w:lvlText w:val="%1)"/>
      <w:lvlJc w:val="left"/>
      <w:pPr>
        <w:ind w:left="672" w:hanging="339"/>
        <w:jc w:val="left"/>
      </w:pPr>
      <w:rPr>
        <w:rFonts w:ascii="Times New Roman" w:eastAsia="Times New Roman" w:hAnsi="Times New Roman" w:cs="Times New Roman" w:hint="default"/>
        <w:color w:val="0C0C0C"/>
        <w:w w:val="107"/>
        <w:sz w:val="24"/>
        <w:szCs w:val="24"/>
        <w:lang w:val="ru-RU" w:eastAsia="en-US" w:bidi="ar-SA"/>
      </w:rPr>
    </w:lvl>
    <w:lvl w:ilvl="1" w:tplc="FB1281F8">
      <w:numFmt w:val="bullet"/>
      <w:lvlText w:val="•"/>
      <w:lvlJc w:val="left"/>
      <w:pPr>
        <w:ind w:left="1710" w:hanging="339"/>
      </w:pPr>
      <w:rPr>
        <w:rFonts w:hint="default"/>
        <w:lang w:val="ru-RU" w:eastAsia="en-US" w:bidi="ar-SA"/>
      </w:rPr>
    </w:lvl>
    <w:lvl w:ilvl="2" w:tplc="6BE0EAE8">
      <w:numFmt w:val="bullet"/>
      <w:lvlText w:val="•"/>
      <w:lvlJc w:val="left"/>
      <w:pPr>
        <w:ind w:left="2741" w:hanging="339"/>
      </w:pPr>
      <w:rPr>
        <w:rFonts w:hint="default"/>
        <w:lang w:val="ru-RU" w:eastAsia="en-US" w:bidi="ar-SA"/>
      </w:rPr>
    </w:lvl>
    <w:lvl w:ilvl="3" w:tplc="5C62A4F4">
      <w:numFmt w:val="bullet"/>
      <w:lvlText w:val="•"/>
      <w:lvlJc w:val="left"/>
      <w:pPr>
        <w:ind w:left="3771" w:hanging="339"/>
      </w:pPr>
      <w:rPr>
        <w:rFonts w:hint="default"/>
        <w:lang w:val="ru-RU" w:eastAsia="en-US" w:bidi="ar-SA"/>
      </w:rPr>
    </w:lvl>
    <w:lvl w:ilvl="4" w:tplc="CABC1BA8">
      <w:numFmt w:val="bullet"/>
      <w:lvlText w:val="•"/>
      <w:lvlJc w:val="left"/>
      <w:pPr>
        <w:ind w:left="4802" w:hanging="339"/>
      </w:pPr>
      <w:rPr>
        <w:rFonts w:hint="default"/>
        <w:lang w:val="ru-RU" w:eastAsia="en-US" w:bidi="ar-SA"/>
      </w:rPr>
    </w:lvl>
    <w:lvl w:ilvl="5" w:tplc="4F72166E">
      <w:numFmt w:val="bullet"/>
      <w:lvlText w:val="•"/>
      <w:lvlJc w:val="left"/>
      <w:pPr>
        <w:ind w:left="5833" w:hanging="339"/>
      </w:pPr>
      <w:rPr>
        <w:rFonts w:hint="default"/>
        <w:lang w:val="ru-RU" w:eastAsia="en-US" w:bidi="ar-SA"/>
      </w:rPr>
    </w:lvl>
    <w:lvl w:ilvl="6" w:tplc="EAC66BD8">
      <w:numFmt w:val="bullet"/>
      <w:lvlText w:val="•"/>
      <w:lvlJc w:val="left"/>
      <w:pPr>
        <w:ind w:left="6863" w:hanging="339"/>
      </w:pPr>
      <w:rPr>
        <w:rFonts w:hint="default"/>
        <w:lang w:val="ru-RU" w:eastAsia="en-US" w:bidi="ar-SA"/>
      </w:rPr>
    </w:lvl>
    <w:lvl w:ilvl="7" w:tplc="C640324E">
      <w:numFmt w:val="bullet"/>
      <w:lvlText w:val="•"/>
      <w:lvlJc w:val="left"/>
      <w:pPr>
        <w:ind w:left="7894" w:hanging="339"/>
      </w:pPr>
      <w:rPr>
        <w:rFonts w:hint="default"/>
        <w:lang w:val="ru-RU" w:eastAsia="en-US" w:bidi="ar-SA"/>
      </w:rPr>
    </w:lvl>
    <w:lvl w:ilvl="8" w:tplc="4852F2C2">
      <w:numFmt w:val="bullet"/>
      <w:lvlText w:val="•"/>
      <w:lvlJc w:val="left"/>
      <w:pPr>
        <w:ind w:left="8925" w:hanging="339"/>
      </w:pPr>
      <w:rPr>
        <w:rFonts w:hint="default"/>
        <w:lang w:val="ru-RU" w:eastAsia="en-US" w:bidi="ar-SA"/>
      </w:rPr>
    </w:lvl>
  </w:abstractNum>
  <w:abstractNum w:abstractNumId="4" w15:restartNumberingAfterBreak="0">
    <w:nsid w:val="3B2A7279"/>
    <w:multiLevelType w:val="hybridMultilevel"/>
    <w:tmpl w:val="CC961820"/>
    <w:lvl w:ilvl="0" w:tplc="C83C4484">
      <w:numFmt w:val="bullet"/>
      <w:lvlText w:val=""/>
      <w:lvlJc w:val="left"/>
      <w:pPr>
        <w:ind w:left="139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9AF842">
      <w:numFmt w:val="bullet"/>
      <w:lvlText w:val="•"/>
      <w:lvlJc w:val="left"/>
      <w:pPr>
        <w:ind w:left="2358" w:hanging="348"/>
      </w:pPr>
      <w:rPr>
        <w:rFonts w:hint="default"/>
        <w:lang w:val="ru-RU" w:eastAsia="en-US" w:bidi="ar-SA"/>
      </w:rPr>
    </w:lvl>
    <w:lvl w:ilvl="2" w:tplc="BB5647EA">
      <w:numFmt w:val="bullet"/>
      <w:lvlText w:val="•"/>
      <w:lvlJc w:val="left"/>
      <w:pPr>
        <w:ind w:left="3317" w:hanging="348"/>
      </w:pPr>
      <w:rPr>
        <w:rFonts w:hint="default"/>
        <w:lang w:val="ru-RU" w:eastAsia="en-US" w:bidi="ar-SA"/>
      </w:rPr>
    </w:lvl>
    <w:lvl w:ilvl="3" w:tplc="6BF87266">
      <w:numFmt w:val="bullet"/>
      <w:lvlText w:val="•"/>
      <w:lvlJc w:val="left"/>
      <w:pPr>
        <w:ind w:left="4275" w:hanging="348"/>
      </w:pPr>
      <w:rPr>
        <w:rFonts w:hint="default"/>
        <w:lang w:val="ru-RU" w:eastAsia="en-US" w:bidi="ar-SA"/>
      </w:rPr>
    </w:lvl>
    <w:lvl w:ilvl="4" w:tplc="4448E552">
      <w:numFmt w:val="bullet"/>
      <w:lvlText w:val="•"/>
      <w:lvlJc w:val="left"/>
      <w:pPr>
        <w:ind w:left="5234" w:hanging="348"/>
      </w:pPr>
      <w:rPr>
        <w:rFonts w:hint="default"/>
        <w:lang w:val="ru-RU" w:eastAsia="en-US" w:bidi="ar-SA"/>
      </w:rPr>
    </w:lvl>
    <w:lvl w:ilvl="5" w:tplc="1A5A70BA">
      <w:numFmt w:val="bullet"/>
      <w:lvlText w:val="•"/>
      <w:lvlJc w:val="left"/>
      <w:pPr>
        <w:ind w:left="6193" w:hanging="348"/>
      </w:pPr>
      <w:rPr>
        <w:rFonts w:hint="default"/>
        <w:lang w:val="ru-RU" w:eastAsia="en-US" w:bidi="ar-SA"/>
      </w:rPr>
    </w:lvl>
    <w:lvl w:ilvl="6" w:tplc="2AE633B8">
      <w:numFmt w:val="bullet"/>
      <w:lvlText w:val="•"/>
      <w:lvlJc w:val="left"/>
      <w:pPr>
        <w:ind w:left="7151" w:hanging="348"/>
      </w:pPr>
      <w:rPr>
        <w:rFonts w:hint="default"/>
        <w:lang w:val="ru-RU" w:eastAsia="en-US" w:bidi="ar-SA"/>
      </w:rPr>
    </w:lvl>
    <w:lvl w:ilvl="7" w:tplc="752EF456">
      <w:numFmt w:val="bullet"/>
      <w:lvlText w:val="•"/>
      <w:lvlJc w:val="left"/>
      <w:pPr>
        <w:ind w:left="8110" w:hanging="348"/>
      </w:pPr>
      <w:rPr>
        <w:rFonts w:hint="default"/>
        <w:lang w:val="ru-RU" w:eastAsia="en-US" w:bidi="ar-SA"/>
      </w:rPr>
    </w:lvl>
    <w:lvl w:ilvl="8" w:tplc="28F496CA">
      <w:numFmt w:val="bullet"/>
      <w:lvlText w:val="•"/>
      <w:lvlJc w:val="left"/>
      <w:pPr>
        <w:ind w:left="9069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3D0A6483"/>
    <w:multiLevelType w:val="hybridMultilevel"/>
    <w:tmpl w:val="94A4EDCE"/>
    <w:lvl w:ilvl="0" w:tplc="A332645E">
      <w:numFmt w:val="bullet"/>
      <w:lvlText w:val=""/>
      <w:lvlJc w:val="left"/>
      <w:pPr>
        <w:ind w:left="1393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3F8AE22">
      <w:numFmt w:val="bullet"/>
      <w:lvlText w:val="•"/>
      <w:lvlJc w:val="left"/>
      <w:pPr>
        <w:ind w:left="2358" w:hanging="348"/>
      </w:pPr>
      <w:rPr>
        <w:rFonts w:hint="default"/>
        <w:lang w:val="ru-RU" w:eastAsia="en-US" w:bidi="ar-SA"/>
      </w:rPr>
    </w:lvl>
    <w:lvl w:ilvl="2" w:tplc="EFAC55FA">
      <w:numFmt w:val="bullet"/>
      <w:lvlText w:val="•"/>
      <w:lvlJc w:val="left"/>
      <w:pPr>
        <w:ind w:left="3317" w:hanging="348"/>
      </w:pPr>
      <w:rPr>
        <w:rFonts w:hint="default"/>
        <w:lang w:val="ru-RU" w:eastAsia="en-US" w:bidi="ar-SA"/>
      </w:rPr>
    </w:lvl>
    <w:lvl w:ilvl="3" w:tplc="B3E03338">
      <w:numFmt w:val="bullet"/>
      <w:lvlText w:val="•"/>
      <w:lvlJc w:val="left"/>
      <w:pPr>
        <w:ind w:left="4275" w:hanging="348"/>
      </w:pPr>
      <w:rPr>
        <w:rFonts w:hint="default"/>
        <w:lang w:val="ru-RU" w:eastAsia="en-US" w:bidi="ar-SA"/>
      </w:rPr>
    </w:lvl>
    <w:lvl w:ilvl="4" w:tplc="44D63402">
      <w:numFmt w:val="bullet"/>
      <w:lvlText w:val="•"/>
      <w:lvlJc w:val="left"/>
      <w:pPr>
        <w:ind w:left="5234" w:hanging="348"/>
      </w:pPr>
      <w:rPr>
        <w:rFonts w:hint="default"/>
        <w:lang w:val="ru-RU" w:eastAsia="en-US" w:bidi="ar-SA"/>
      </w:rPr>
    </w:lvl>
    <w:lvl w:ilvl="5" w:tplc="80F4A450">
      <w:numFmt w:val="bullet"/>
      <w:lvlText w:val="•"/>
      <w:lvlJc w:val="left"/>
      <w:pPr>
        <w:ind w:left="6193" w:hanging="348"/>
      </w:pPr>
      <w:rPr>
        <w:rFonts w:hint="default"/>
        <w:lang w:val="ru-RU" w:eastAsia="en-US" w:bidi="ar-SA"/>
      </w:rPr>
    </w:lvl>
    <w:lvl w:ilvl="6" w:tplc="2954C760">
      <w:numFmt w:val="bullet"/>
      <w:lvlText w:val="•"/>
      <w:lvlJc w:val="left"/>
      <w:pPr>
        <w:ind w:left="7151" w:hanging="348"/>
      </w:pPr>
      <w:rPr>
        <w:rFonts w:hint="default"/>
        <w:lang w:val="ru-RU" w:eastAsia="en-US" w:bidi="ar-SA"/>
      </w:rPr>
    </w:lvl>
    <w:lvl w:ilvl="7" w:tplc="43462CD4">
      <w:numFmt w:val="bullet"/>
      <w:lvlText w:val="•"/>
      <w:lvlJc w:val="left"/>
      <w:pPr>
        <w:ind w:left="8110" w:hanging="348"/>
      </w:pPr>
      <w:rPr>
        <w:rFonts w:hint="default"/>
        <w:lang w:val="ru-RU" w:eastAsia="en-US" w:bidi="ar-SA"/>
      </w:rPr>
    </w:lvl>
    <w:lvl w:ilvl="8" w:tplc="4F5E562E">
      <w:numFmt w:val="bullet"/>
      <w:lvlText w:val="•"/>
      <w:lvlJc w:val="left"/>
      <w:pPr>
        <w:ind w:left="9069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420C0290"/>
    <w:multiLevelType w:val="hybridMultilevel"/>
    <w:tmpl w:val="01509D04"/>
    <w:lvl w:ilvl="0" w:tplc="48D6AC68">
      <w:numFmt w:val="bullet"/>
      <w:lvlText w:val=""/>
      <w:lvlJc w:val="left"/>
      <w:pPr>
        <w:ind w:left="139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2AE0FE">
      <w:numFmt w:val="bullet"/>
      <w:lvlText w:val="•"/>
      <w:lvlJc w:val="left"/>
      <w:pPr>
        <w:ind w:left="2358" w:hanging="348"/>
      </w:pPr>
      <w:rPr>
        <w:rFonts w:hint="default"/>
        <w:lang w:val="ru-RU" w:eastAsia="en-US" w:bidi="ar-SA"/>
      </w:rPr>
    </w:lvl>
    <w:lvl w:ilvl="2" w:tplc="31DE5AC6">
      <w:numFmt w:val="bullet"/>
      <w:lvlText w:val="•"/>
      <w:lvlJc w:val="left"/>
      <w:pPr>
        <w:ind w:left="3317" w:hanging="348"/>
      </w:pPr>
      <w:rPr>
        <w:rFonts w:hint="default"/>
        <w:lang w:val="ru-RU" w:eastAsia="en-US" w:bidi="ar-SA"/>
      </w:rPr>
    </w:lvl>
    <w:lvl w:ilvl="3" w:tplc="E3B88E50">
      <w:numFmt w:val="bullet"/>
      <w:lvlText w:val="•"/>
      <w:lvlJc w:val="left"/>
      <w:pPr>
        <w:ind w:left="4275" w:hanging="348"/>
      </w:pPr>
      <w:rPr>
        <w:rFonts w:hint="default"/>
        <w:lang w:val="ru-RU" w:eastAsia="en-US" w:bidi="ar-SA"/>
      </w:rPr>
    </w:lvl>
    <w:lvl w:ilvl="4" w:tplc="2EA262A2">
      <w:numFmt w:val="bullet"/>
      <w:lvlText w:val="•"/>
      <w:lvlJc w:val="left"/>
      <w:pPr>
        <w:ind w:left="5234" w:hanging="348"/>
      </w:pPr>
      <w:rPr>
        <w:rFonts w:hint="default"/>
        <w:lang w:val="ru-RU" w:eastAsia="en-US" w:bidi="ar-SA"/>
      </w:rPr>
    </w:lvl>
    <w:lvl w:ilvl="5" w:tplc="42261CBA">
      <w:numFmt w:val="bullet"/>
      <w:lvlText w:val="•"/>
      <w:lvlJc w:val="left"/>
      <w:pPr>
        <w:ind w:left="6193" w:hanging="348"/>
      </w:pPr>
      <w:rPr>
        <w:rFonts w:hint="default"/>
        <w:lang w:val="ru-RU" w:eastAsia="en-US" w:bidi="ar-SA"/>
      </w:rPr>
    </w:lvl>
    <w:lvl w:ilvl="6" w:tplc="55BC7E4C">
      <w:numFmt w:val="bullet"/>
      <w:lvlText w:val="•"/>
      <w:lvlJc w:val="left"/>
      <w:pPr>
        <w:ind w:left="7151" w:hanging="348"/>
      </w:pPr>
      <w:rPr>
        <w:rFonts w:hint="default"/>
        <w:lang w:val="ru-RU" w:eastAsia="en-US" w:bidi="ar-SA"/>
      </w:rPr>
    </w:lvl>
    <w:lvl w:ilvl="7" w:tplc="9404091E">
      <w:numFmt w:val="bullet"/>
      <w:lvlText w:val="•"/>
      <w:lvlJc w:val="left"/>
      <w:pPr>
        <w:ind w:left="8110" w:hanging="348"/>
      </w:pPr>
      <w:rPr>
        <w:rFonts w:hint="default"/>
        <w:lang w:val="ru-RU" w:eastAsia="en-US" w:bidi="ar-SA"/>
      </w:rPr>
    </w:lvl>
    <w:lvl w:ilvl="8" w:tplc="4150EB7A">
      <w:numFmt w:val="bullet"/>
      <w:lvlText w:val="•"/>
      <w:lvlJc w:val="left"/>
      <w:pPr>
        <w:ind w:left="9069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567D4A01"/>
    <w:multiLevelType w:val="multilevel"/>
    <w:tmpl w:val="03D8B37E"/>
    <w:lvl w:ilvl="0">
      <w:start w:val="1"/>
      <w:numFmt w:val="decimal"/>
      <w:lvlText w:val="%1"/>
      <w:lvlJc w:val="left"/>
      <w:pPr>
        <w:ind w:left="116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65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"/>
      <w:lvlJc w:val="left"/>
      <w:pPr>
        <w:ind w:left="139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6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7F804C4"/>
    <w:multiLevelType w:val="hybridMultilevel"/>
    <w:tmpl w:val="E79A8DD0"/>
    <w:lvl w:ilvl="0" w:tplc="00841614">
      <w:numFmt w:val="bullet"/>
      <w:lvlText w:val=""/>
      <w:lvlJc w:val="left"/>
      <w:pPr>
        <w:ind w:left="1033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B5EB3A6">
      <w:numFmt w:val="bullet"/>
      <w:lvlText w:val="•"/>
      <w:lvlJc w:val="left"/>
      <w:pPr>
        <w:ind w:left="2034" w:hanging="361"/>
      </w:pPr>
      <w:rPr>
        <w:rFonts w:hint="default"/>
        <w:lang w:val="ru-RU" w:eastAsia="en-US" w:bidi="ar-SA"/>
      </w:rPr>
    </w:lvl>
    <w:lvl w:ilvl="2" w:tplc="96F26BA6">
      <w:numFmt w:val="bullet"/>
      <w:lvlText w:val="•"/>
      <w:lvlJc w:val="left"/>
      <w:pPr>
        <w:ind w:left="3029" w:hanging="361"/>
      </w:pPr>
      <w:rPr>
        <w:rFonts w:hint="default"/>
        <w:lang w:val="ru-RU" w:eastAsia="en-US" w:bidi="ar-SA"/>
      </w:rPr>
    </w:lvl>
    <w:lvl w:ilvl="3" w:tplc="60064000">
      <w:numFmt w:val="bullet"/>
      <w:lvlText w:val="•"/>
      <w:lvlJc w:val="left"/>
      <w:pPr>
        <w:ind w:left="4023" w:hanging="361"/>
      </w:pPr>
      <w:rPr>
        <w:rFonts w:hint="default"/>
        <w:lang w:val="ru-RU" w:eastAsia="en-US" w:bidi="ar-SA"/>
      </w:rPr>
    </w:lvl>
    <w:lvl w:ilvl="4" w:tplc="AA5E7878">
      <w:numFmt w:val="bullet"/>
      <w:lvlText w:val="•"/>
      <w:lvlJc w:val="left"/>
      <w:pPr>
        <w:ind w:left="5018" w:hanging="361"/>
      </w:pPr>
      <w:rPr>
        <w:rFonts w:hint="default"/>
        <w:lang w:val="ru-RU" w:eastAsia="en-US" w:bidi="ar-SA"/>
      </w:rPr>
    </w:lvl>
    <w:lvl w:ilvl="5" w:tplc="2E8E4D82">
      <w:numFmt w:val="bullet"/>
      <w:lvlText w:val="•"/>
      <w:lvlJc w:val="left"/>
      <w:pPr>
        <w:ind w:left="6013" w:hanging="361"/>
      </w:pPr>
      <w:rPr>
        <w:rFonts w:hint="default"/>
        <w:lang w:val="ru-RU" w:eastAsia="en-US" w:bidi="ar-SA"/>
      </w:rPr>
    </w:lvl>
    <w:lvl w:ilvl="6" w:tplc="050AAF98">
      <w:numFmt w:val="bullet"/>
      <w:lvlText w:val="•"/>
      <w:lvlJc w:val="left"/>
      <w:pPr>
        <w:ind w:left="7007" w:hanging="361"/>
      </w:pPr>
      <w:rPr>
        <w:rFonts w:hint="default"/>
        <w:lang w:val="ru-RU" w:eastAsia="en-US" w:bidi="ar-SA"/>
      </w:rPr>
    </w:lvl>
    <w:lvl w:ilvl="7" w:tplc="0FD26784">
      <w:numFmt w:val="bullet"/>
      <w:lvlText w:val="•"/>
      <w:lvlJc w:val="left"/>
      <w:pPr>
        <w:ind w:left="8002" w:hanging="361"/>
      </w:pPr>
      <w:rPr>
        <w:rFonts w:hint="default"/>
        <w:lang w:val="ru-RU" w:eastAsia="en-US" w:bidi="ar-SA"/>
      </w:rPr>
    </w:lvl>
    <w:lvl w:ilvl="8" w:tplc="BFDC0DC6">
      <w:numFmt w:val="bullet"/>
      <w:lvlText w:val="•"/>
      <w:lvlJc w:val="left"/>
      <w:pPr>
        <w:ind w:left="8997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5CC378CC"/>
    <w:multiLevelType w:val="hybridMultilevel"/>
    <w:tmpl w:val="F3405D6E"/>
    <w:lvl w:ilvl="0" w:tplc="B4B4D52C">
      <w:numFmt w:val="bullet"/>
      <w:lvlText w:val=""/>
      <w:lvlJc w:val="left"/>
      <w:pPr>
        <w:ind w:left="117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4B61CC4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ED8E0BF6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3402B8C6">
      <w:numFmt w:val="bullet"/>
      <w:lvlText w:val="•"/>
      <w:lvlJc w:val="left"/>
      <w:pPr>
        <w:ind w:left="4121" w:hanging="360"/>
      </w:pPr>
      <w:rPr>
        <w:rFonts w:hint="default"/>
        <w:lang w:val="ru-RU" w:eastAsia="en-US" w:bidi="ar-SA"/>
      </w:rPr>
    </w:lvl>
    <w:lvl w:ilvl="4" w:tplc="0C3CB068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F24048FA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6" w:tplc="05AE2122">
      <w:numFmt w:val="bullet"/>
      <w:lvlText w:val="•"/>
      <w:lvlJc w:val="left"/>
      <w:pPr>
        <w:ind w:left="7063" w:hanging="360"/>
      </w:pPr>
      <w:rPr>
        <w:rFonts w:hint="default"/>
        <w:lang w:val="ru-RU" w:eastAsia="en-US" w:bidi="ar-SA"/>
      </w:rPr>
    </w:lvl>
    <w:lvl w:ilvl="7" w:tplc="738C218A">
      <w:numFmt w:val="bullet"/>
      <w:lvlText w:val="•"/>
      <w:lvlJc w:val="left"/>
      <w:pPr>
        <w:ind w:left="8044" w:hanging="360"/>
      </w:pPr>
      <w:rPr>
        <w:rFonts w:hint="default"/>
        <w:lang w:val="ru-RU" w:eastAsia="en-US" w:bidi="ar-SA"/>
      </w:rPr>
    </w:lvl>
    <w:lvl w:ilvl="8" w:tplc="17A8EF56">
      <w:numFmt w:val="bullet"/>
      <w:lvlText w:val="•"/>
      <w:lvlJc w:val="left"/>
      <w:pPr>
        <w:ind w:left="9025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5"/>
  </w:num>
  <w:num w:numId="8">
    <w:abstractNumId w:val="6"/>
  </w:num>
  <w:num w:numId="9">
    <w:abstractNumId w:val="1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BA7"/>
    <w:rsid w:val="00334BA7"/>
    <w:rsid w:val="00CD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FD8524-E557-4539-A094-6E75EF9DD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34B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34BA7"/>
    <w:pPr>
      <w:spacing w:line="365" w:lineRule="exact"/>
      <w:ind w:left="672"/>
      <w:jc w:val="both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334BA7"/>
    <w:pPr>
      <w:ind w:left="67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334BA7"/>
    <w:pPr>
      <w:ind w:left="672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34BA7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334BA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334BA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34B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34BA7"/>
    <w:pPr>
      <w:spacing w:line="276" w:lineRule="exact"/>
      <w:ind w:left="906" w:hanging="235"/>
    </w:pPr>
    <w:rPr>
      <w:b/>
      <w:bCs/>
      <w:sz w:val="24"/>
      <w:szCs w:val="24"/>
    </w:rPr>
  </w:style>
  <w:style w:type="paragraph" w:styleId="21">
    <w:name w:val="toc 2"/>
    <w:basedOn w:val="a"/>
    <w:uiPriority w:val="1"/>
    <w:qFormat/>
    <w:rsid w:val="00334BA7"/>
    <w:pPr>
      <w:ind w:left="1092" w:hanging="421"/>
    </w:pPr>
    <w:rPr>
      <w:sz w:val="24"/>
      <w:szCs w:val="24"/>
    </w:rPr>
  </w:style>
  <w:style w:type="paragraph" w:styleId="31">
    <w:name w:val="toc 3"/>
    <w:basedOn w:val="a"/>
    <w:uiPriority w:val="1"/>
    <w:qFormat/>
    <w:rsid w:val="00334BA7"/>
    <w:pPr>
      <w:spacing w:before="2" w:line="253" w:lineRule="exact"/>
      <w:ind w:left="672"/>
    </w:pPr>
  </w:style>
  <w:style w:type="paragraph" w:styleId="a3">
    <w:name w:val="Body Text"/>
    <w:basedOn w:val="a"/>
    <w:link w:val="a4"/>
    <w:uiPriority w:val="1"/>
    <w:qFormat/>
    <w:rsid w:val="00334BA7"/>
    <w:pPr>
      <w:ind w:left="67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34BA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34BA7"/>
    <w:pPr>
      <w:ind w:left="1393" w:hanging="360"/>
    </w:pPr>
  </w:style>
  <w:style w:type="paragraph" w:customStyle="1" w:styleId="TableParagraph">
    <w:name w:val="Table Paragraph"/>
    <w:basedOn w:val="a"/>
    <w:uiPriority w:val="1"/>
    <w:qFormat/>
    <w:rsid w:val="00334BA7"/>
    <w:pPr>
      <w:ind w:left="108"/>
    </w:pPr>
  </w:style>
  <w:style w:type="paragraph" w:styleId="a6">
    <w:name w:val="header"/>
    <w:basedOn w:val="a"/>
    <w:link w:val="a7"/>
    <w:uiPriority w:val="99"/>
    <w:unhideWhenUsed/>
    <w:rsid w:val="00334B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34BA7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34B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34BA7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334BA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34BA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2283</Words>
  <Characters>13017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2022-11-25T09:08:00Z</dcterms:created>
  <dcterms:modified xsi:type="dcterms:W3CDTF">2022-11-25T09:10:00Z</dcterms:modified>
</cp:coreProperties>
</file>